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lineRule="auto" w:line="276" w:before="76" w:after="0"/>
        <w:ind w:left="0" w:right="153" w:hanging="0"/>
        <w:jc w:val="right"/>
        <w:rPr>
          <w:rFonts w:ascii="Times New Roman" w:hAnsi="Times New Roman"/>
          <w:sz w:val="20"/>
          <w:szCs w:val="20"/>
        </w:rPr>
      </w:pPr>
      <w:r>
        <w:rPr>
          <w:rFonts w:ascii="Arial" w:hAnsi="Arial"/>
          <w:sz w:val="24"/>
          <w:szCs w:val="24"/>
        </w:rPr>
        <w:t>Schema</w:t>
      </w:r>
      <w:r>
        <w:rPr>
          <w:rFonts w:ascii="Arial" w:hAnsi="Arial"/>
          <w:spacing w:val="1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b/>
          <w:bCs/>
          <w:color w:val="auto"/>
          <w:spacing w:val="1"/>
          <w:kern w:val="0"/>
          <w:sz w:val="24"/>
          <w:szCs w:val="24"/>
          <w:lang w:val="it-IT" w:eastAsia="en-US" w:bidi="ar-SA"/>
        </w:rPr>
        <w:t>Proposta progettuale</w:t>
      </w:r>
    </w:p>
    <w:p>
      <w:pPr>
        <w:pStyle w:val="Titolo1"/>
        <w:spacing w:lineRule="auto" w:line="276" w:before="76" w:after="0"/>
        <w:ind w:left="0" w:right="153" w:hanging="0"/>
        <w:jc w:val="right"/>
        <w:rPr/>
      </w:pPr>
      <w:r>
        <w:rPr>
          <w:rStyle w:val="CollegamentoInternet"/>
          <w:rFonts w:ascii="Arial" w:hAnsi="Arial"/>
          <w:b/>
          <w:bCs/>
          <w:color w:val="000000"/>
          <w:sz w:val="24"/>
          <w:szCs w:val="24"/>
        </w:rPr>
        <w:t>ALLEGATO 2)</w:t>
      </w:r>
    </w:p>
    <w:p>
      <w:pPr>
        <w:pStyle w:val="Normal"/>
        <w:spacing w:lineRule="auto" w:line="276" w:before="0" w:after="0"/>
        <w:contextualSpacing/>
        <w:jc w:val="center"/>
        <w:rPr>
          <w:rStyle w:val="CollegamentoInternet"/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0" w:after="0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it-IT" w:eastAsia="it-IT" w:bidi="it-IT"/>
        </w:rPr>
        <w:t>OGGETTO: MANIFESTAZIONE DI INTERESSE DA PARTE DI ORGANIZZAZIONI DI VOLONTARIATO O DI ASSOCIAZIONI DI PROMOZIONE SOCIALE</w:t>
      </w:r>
      <w:bookmarkStart w:id="0" w:name="__DdeLink__751_29736548"/>
      <w:r>
        <w:rPr>
          <w:rFonts w:eastAsia="Times New Roman" w:cs="Times New Roman" w:ascii="Arial" w:hAnsi="Arial"/>
          <w:b/>
          <w:bCs/>
          <w:color w:val="auto"/>
          <w:kern w:val="0"/>
          <w:sz w:val="24"/>
          <w:szCs w:val="24"/>
          <w:lang w:val="it-IT" w:eastAsia="it-IT" w:bidi="it-IT"/>
        </w:rPr>
        <w:t xml:space="preserve"> FINALIZZATA ALLA STIPULA DI UNA CONVENZIONE AI SENSI DELL’ART. 56 DEL DLGS 117/2017 (CODICE DEL TERZO SETTORE) PER LA REALIZZAZIONE DI UN PROGETTO DI ACCOGLIENZA IN SERVIZI A BASSA SOGLIA DELLA TIPOLOGIA DI CO-HOUSING SOCIALE A SOSTEGNO DI PERSONE CON FRAGILITA’ ABITATIVA E SENZA FISSA DIMORA.  </w:t>
      </w:r>
      <w:bookmarkEnd w:id="0"/>
    </w:p>
    <w:p>
      <w:pPr>
        <w:pStyle w:val="Normal"/>
        <w:spacing w:lineRule="auto" w:line="276" w:before="0" w:after="0"/>
        <w:jc w:val="both"/>
        <w:rPr>
          <w:rFonts w:ascii="Arial" w:hAnsi="Arial" w:eastAsia="Calibri-Italic" w:cs="Calibri"/>
          <w:b/>
          <w:b/>
          <w:bCs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alibri-Italic" w:cs="Calibri" w:ascii="Arial" w:hAnsi="Arial"/>
          <w:b/>
          <w:bCs/>
          <w:i w:val="false"/>
          <w:iCs w:val="false"/>
          <w:color w:val="auto"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Arial" w:hAnsi="Arial"/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Calibri-Italic" w:cs="Calibri" w:ascii="Arial" w:hAnsi="Arial"/>
          <w:b/>
          <w:bCs/>
          <w:i w:val="false"/>
          <w:iCs w:val="false"/>
          <w:color w:val="auto"/>
          <w:sz w:val="28"/>
          <w:szCs w:val="28"/>
        </w:rPr>
        <w:t>SCHEDA DI PROGETTO</w:t>
      </w:r>
    </w:p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rPr>
          <w:rFonts w:ascii="Arial" w:hAnsi="Arial" w:eastAsia="Times New Roman" w:cs="Times New Roman"/>
          <w:b/>
          <w:b/>
          <w:b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Titolo del Progetto</w:t>
      </w:r>
    </w:p>
    <w:tbl>
      <w:tblPr>
        <w:tblW w:w="978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eastAsia="Calibri-Italic" w:cs="Calibri"/>
          <w:i/>
          <w:i/>
          <w:iCs/>
          <w:color w:val="808080"/>
        </w:rPr>
      </w:pPr>
      <w:r>
        <w:rPr>
          <w:rFonts w:eastAsia="Calibri-Italic" w:cs="Calibri"/>
          <w:i/>
          <w:iCs/>
          <w:color w:val="808080"/>
        </w:rPr>
      </w:r>
    </w:p>
    <w:p>
      <w:pPr>
        <w:pStyle w:val="Normal"/>
        <w:spacing w:lineRule="auto" w:line="276"/>
        <w:jc w:val="center"/>
        <w:rPr>
          <w:rFonts w:ascii="Arial" w:hAnsi="Arial" w:eastAsia="Calibri-Italic" w:cs="Calibri"/>
          <w:i/>
          <w:i/>
          <w:iCs/>
          <w:color w:val="808080"/>
          <w:sz w:val="24"/>
          <w:szCs w:val="24"/>
        </w:rPr>
      </w:pPr>
      <w:r>
        <w:rPr>
          <w:rFonts w:eastAsia="Calibri-Italic" w:cs="Calibri" w:ascii="Arial" w:hAnsi="Arial"/>
          <w:i/>
          <w:iCs/>
          <w:color w:val="808080"/>
          <w:sz w:val="24"/>
          <w:szCs w:val="24"/>
        </w:rPr>
      </w:r>
    </w:p>
    <w:p>
      <w:pPr>
        <w:pStyle w:val="Normal"/>
        <w:rPr>
          <w:rFonts w:ascii="Tahoma" w:hAnsi="Tahoma" w:eastAsia="Times New Roman" w:cs="Times New Roman"/>
          <w:b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Ente proponente</w:t>
      </w:r>
    </w:p>
    <w:tbl>
      <w:tblPr>
        <w:tblW w:w="9788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rPr>
          <w:rFonts w:ascii="Tahoma" w:hAnsi="Tahoma" w:eastAsia="Times New Roman" w:cs="Times New Roman"/>
          <w:b/>
          <w:b/>
          <w:bCs/>
          <w:strike w:val="false"/>
          <w:dstrike w:val="false"/>
          <w:color w:val="auto"/>
          <w:kern w:val="0"/>
          <w:sz w:val="18"/>
          <w:szCs w:val="18"/>
          <w:lang w:val="it-IT" w:eastAsia="it-IT" w:bidi="it-IT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Responsabile o referente del progetto:</w:t>
      </w:r>
    </w:p>
    <w:tbl>
      <w:tblPr>
        <w:tblW w:w="5680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4012"/>
      </w:tblGrid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  <w:t>Cognome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  <w:t>Nome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  <w:t>Mail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  <w:tr>
        <w:trPr>
          <w:trHeight w:val="497" w:hRule="atLeast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  <w:t>PEC</w:t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  <w:tr>
        <w:trPr/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18"/>
                <w:szCs w:val="18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  <w:t>Telefono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  <w:tc>
          <w:tcPr>
            <w:tcW w:w="4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pPr>
            <w:r>
              <w:rPr>
                <w:rFonts w:eastAsia="Times New Roman" w:cs="Times New Roman" w:ascii="Arial" w:hAnsi="Arial"/>
                <w:b/>
                <w:bCs/>
                <w:strike w:val="false"/>
                <w:dstrike w:val="false"/>
                <w:color w:val="auto"/>
                <w:kern w:val="0"/>
                <w:sz w:val="24"/>
                <w:szCs w:val="24"/>
                <w:lang w:val="it-IT" w:eastAsia="it-IT" w:bidi="it-IT"/>
              </w:rPr>
            </w:r>
          </w:p>
        </w:tc>
      </w:tr>
    </w:tbl>
    <w:p>
      <w:pPr>
        <w:pStyle w:val="Normal"/>
        <w:spacing w:lineRule="auto" w:line="276"/>
        <w:jc w:val="center"/>
        <w:rPr>
          <w:rFonts w:ascii="Arial" w:hAnsi="Arial" w:eastAsia="Times New Roman" w:cs="Times New Roman"/>
          <w:b/>
          <w:b/>
          <w:bCs/>
          <w:i/>
          <w:i/>
          <w:i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b/>
          <w:bCs/>
          <w:i/>
          <w:i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Normal"/>
        <w:spacing w:lineRule="auto" w:line="276"/>
        <w:jc w:val="both"/>
        <w:rPr>
          <w:rFonts w:ascii="Arial" w:hAnsi="Arial" w:eastAsia="Calibri-Italic" w:cs="Calibri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alibri-Italic" w:cs="Calibri" w:ascii="Arial" w:hAnsi="Arial"/>
          <w:i w:val="false"/>
          <w:iCs w:val="false"/>
          <w:color w:val="auto"/>
          <w:sz w:val="24"/>
          <w:szCs w:val="24"/>
        </w:rPr>
      </w:r>
    </w:p>
    <w:tbl>
      <w:tblPr>
        <w:tblW w:w="1030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306"/>
      </w:tblGrid>
      <w:tr>
        <w:trPr/>
        <w:tc>
          <w:tcPr>
            <w:tcW w:w="10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 w:eastAsia="Calibri-Italic" w:cs="Calibri"/>
                <w:i w:val="false"/>
                <w:i w:val="false"/>
                <w:iCs w:val="false"/>
                <w:color w:val="auto"/>
                <w:sz w:val="20"/>
                <w:szCs w:val="20"/>
              </w:rPr>
            </w:pPr>
            <w:r>
              <w:rPr>
                <w:rFonts w:eastAsia="Calibri-Italic" w:cs="Calibri" w:ascii="Arial" w:hAnsi="Arial"/>
                <w:i w:val="false"/>
                <w:iCs w:val="false"/>
                <w:color w:val="auto"/>
                <w:sz w:val="24"/>
                <w:szCs w:val="24"/>
              </w:rPr>
              <w:t>INDICE</w:t>
            </w:r>
          </w:p>
        </w:tc>
      </w:tr>
    </w:tbl>
    <w:p>
      <w:pPr>
        <w:pStyle w:val="Normal"/>
        <w:spacing w:lineRule="auto" w:line="276"/>
        <w:jc w:val="both"/>
        <w:rPr>
          <w:rFonts w:ascii="Arial" w:hAnsi="Arial" w:eastAsia="Calibri-Italic" w:cs="Calibri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Calibri-Italic" w:cs="Calibri" w:ascii="Arial" w:hAnsi="Arial"/>
          <w:i w:val="false"/>
          <w:iCs w:val="false"/>
          <w:color w:val="auto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7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Risorse</w:t>
      </w:r>
      <w:r>
        <w:rPr>
          <w:rFonts w:eastAsia="Times New Roman" w:cs="Times New Roman" w:ascii="Arial" w:hAnsi="Arial"/>
          <w:b/>
          <w:strike w:val="false"/>
          <w:dstrike w:val="false"/>
          <w:color w:val="auto"/>
          <w:spacing w:val="-3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b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umane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7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Numero delle persone che intendono impiegare nel servizio;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7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Esperienza specifica da questi ricevuta sulla comunicazione/relazione con gli utenti;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476" w:leader="none"/>
        </w:tabs>
        <w:spacing w:lineRule="auto" w:line="27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Esperienza specifica da questi ricevuta sui temi del co-housing sociale a favore di persone e nuclei familiari fortemente esposti ad una fragilità di tipo abitativo;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0" w:leader="none"/>
          <w:tab w:val="left" w:pos="821" w:leader="none"/>
        </w:tabs>
        <w:spacing w:lineRule="auto" w:line="276" w:before="15" w:after="0"/>
        <w:ind w:left="1280" w:right="362" w:hanging="0"/>
        <w:rPr>
          <w:rFonts w:ascii="Arial" w:hAnsi="Arial" w:eastAsia="Times New Roman" w:cs="Times New Roman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67" w:leader="none"/>
        </w:tabs>
        <w:spacing w:lineRule="auto" w:line="276" w:before="5" w:after="0"/>
        <w:ind w:left="466" w:hanging="236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Risorse tecniche e</w:t>
      </w:r>
      <w:r>
        <w:rPr>
          <w:rFonts w:eastAsia="Times New Roman" w:cs="Times New Roman" w:ascii="Arial" w:hAnsi="Arial"/>
          <w:strike w:val="false"/>
          <w:dstrike w:val="false"/>
          <w:color w:val="auto"/>
          <w:spacing w:val="-8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strumentali</w:t>
      </w:r>
    </w:p>
    <w:p>
      <w:pPr>
        <w:pStyle w:val="Titolo1"/>
        <w:numPr>
          <w:ilvl w:val="1"/>
          <w:numId w:val="1"/>
        </w:numPr>
        <w:tabs>
          <w:tab w:val="clear" w:pos="720"/>
          <w:tab w:val="left" w:pos="467" w:leader="none"/>
        </w:tabs>
        <w:spacing w:lineRule="auto" w:line="276" w:before="5" w:after="0"/>
        <w:rPr>
          <w:rFonts w:ascii="Arial" w:hAnsi="Arial" w:eastAsia="Times New Roman" w:cs="Times New Roman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b w:val="false"/>
          <w:bCs w:val="false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Disponibilità di idonea struttura in grado di accogliere un numero minimo di 8 persone oppure 3 nuclei familiari in condizione di emergenza abitativa, nel rispetto di tutte le norme igienico sanitarie e di sicurezza vigenti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9" w:leader="none"/>
          <w:tab w:val="left" w:pos="810" w:leader="none"/>
          <w:tab w:val="left" w:pos="3553" w:leader="none"/>
        </w:tabs>
        <w:spacing w:lineRule="auto" w:line="276" w:before="4" w:after="0"/>
        <w:ind w:left="1204" w:right="364" w:hanging="0"/>
        <w:rPr>
          <w:rFonts w:ascii="Arial" w:hAnsi="Arial" w:eastAsia="Times New Roman" w:cs="Times New Roman"/>
          <w:strike w:val="false"/>
          <w:dstrike w:val="false"/>
          <w:color w:val="auto"/>
          <w:spacing w:val="48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spacing w:val="48"/>
          <w:kern w:val="0"/>
          <w:sz w:val="24"/>
          <w:szCs w:val="24"/>
          <w:lang w:val="it-IT" w:eastAsia="it-IT" w:bidi="it-IT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61" w:leader="none"/>
        </w:tabs>
        <w:spacing w:lineRule="auto" w:line="276" w:before="2" w:after="0"/>
        <w:ind w:left="460" w:hanging="229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20"/>
          <w:szCs w:val="20"/>
          <w:highlight w:val="yellow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Organizzazione interna e del</w:t>
      </w:r>
      <w:r>
        <w:rPr>
          <w:rFonts w:eastAsia="Times New Roman" w:cs="Times New Roman" w:ascii="Arial" w:hAnsi="Arial"/>
          <w:strike w:val="false"/>
          <w:dstrike w:val="false"/>
          <w:color w:val="auto"/>
          <w:spacing w:val="-18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Lavoro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1" w:leader="none"/>
        </w:tabs>
        <w:spacing w:lineRule="auto" w:line="276"/>
        <w:rPr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Referente del</w:t>
      </w:r>
      <w:r>
        <w:rPr>
          <w:rFonts w:eastAsia="Times New Roman" w:cs="Times New Roman" w:ascii="Arial" w:hAnsi="Arial"/>
          <w:strike w:val="false"/>
          <w:dstrike w:val="false"/>
          <w:color w:val="auto"/>
          <w:spacing w:val="-6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servizio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1" w:leader="none"/>
        </w:tabs>
        <w:spacing w:lineRule="auto" w:line="276"/>
        <w:rPr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Adozione di un sistema di programmazione del</w:t>
      </w:r>
      <w:r>
        <w:rPr>
          <w:rFonts w:eastAsia="Times New Roman" w:cs="Times New Roman" w:ascii="Arial" w:hAnsi="Arial"/>
          <w:strike w:val="false"/>
          <w:dstrike w:val="false"/>
          <w:color w:val="auto"/>
          <w:spacing w:val="-7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servizio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1" w:leader="none"/>
        </w:tabs>
        <w:spacing w:lineRule="auto" w:line="276"/>
        <w:ind w:left="1410" w:hanging="0"/>
        <w:rPr>
          <w:rFonts w:ascii="Arial" w:hAnsi="Arial" w:eastAsia="Times New Roman" w:cs="Times New Roman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82" w:leader="none"/>
        </w:tabs>
        <w:spacing w:lineRule="auto" w:line="276"/>
        <w:ind w:left="481" w:hanging="251"/>
        <w:rPr>
          <w:rFonts w:ascii="Tahoma" w:hAnsi="Tahoma" w:eastAsia="Times New Roman" w:cs="Times New Roman"/>
          <w:strike w:val="false"/>
          <w:dstrike w:val="false"/>
          <w:color w:val="auto"/>
          <w:kern w:val="0"/>
          <w:sz w:val="20"/>
          <w:szCs w:val="20"/>
          <w:highlight w:val="yellow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Radicamento territoriale ed esperienza nel</w:t>
      </w:r>
      <w:r>
        <w:rPr>
          <w:rFonts w:eastAsia="Times New Roman" w:cs="Times New Roman" w:ascii="Arial" w:hAnsi="Arial"/>
          <w:strike w:val="false"/>
          <w:dstrike w:val="false"/>
          <w:color w:val="auto"/>
          <w:spacing w:val="-2"/>
          <w:kern w:val="0"/>
          <w:sz w:val="24"/>
          <w:szCs w:val="24"/>
          <w:lang w:val="it-IT" w:eastAsia="it-IT" w:bidi="it-IT"/>
        </w:rPr>
        <w:t xml:space="preserve"> </w:t>
      </w: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settore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rPr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la rete o gli altri riferimenti sul territorio con i quali si sviluppano sinergie e collaborazioni utili al servizio;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rPr>
          <w:sz w:val="24"/>
          <w:szCs w:val="24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 xml:space="preserve">Esperienza maturata nel servizio specifico o in altri servizi analoghi, ove per servizi analoghi debbono intendersi servizi di contrasto all'emergenza abitativa ed all’isolamento sociale di persone in condizioni di fragilità e senza fissa dimora.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09" w:leader="none"/>
          <w:tab w:val="left" w:pos="810" w:leader="none"/>
        </w:tabs>
        <w:spacing w:lineRule="auto" w:line="276"/>
        <w:ind w:left="1258" w:right="365" w:hanging="0"/>
        <w:rPr>
          <w:rFonts w:ascii="Arial" w:hAnsi="Arial" w:eastAsia="Times New Roman" w:cs="Times New Roman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Titolo1"/>
        <w:tabs>
          <w:tab w:val="clear" w:pos="720"/>
          <w:tab w:val="left" w:pos="558" w:leader="none"/>
        </w:tabs>
        <w:spacing w:lineRule="auto" w:line="276" w:before="5" w:after="0"/>
        <w:ind w:left="474" w:right="361" w:hanging="244"/>
        <w:rPr>
          <w:rFonts w:ascii="Tahoma" w:hAnsi="Tahoma"/>
          <w:strike w:val="false"/>
          <w:dstrike w:val="false"/>
          <w:color w:val="auto"/>
          <w:sz w:val="18"/>
          <w:szCs w:val="18"/>
        </w:rPr>
      </w:pPr>
      <w:r>
        <w:rPr>
          <w:rFonts w:eastAsia="Times New Roman" w:cs="Times New Roman" w:ascii="Arial" w:hAnsi="Arial"/>
          <w:b/>
          <w:bCs/>
          <w:strike w:val="false"/>
          <w:dstrike w:val="false"/>
          <w:color w:val="auto"/>
          <w:kern w:val="0"/>
          <w:sz w:val="24"/>
          <w:szCs w:val="24"/>
          <w:lang w:val="it-IT" w:eastAsia="it-IT" w:bidi="it-IT"/>
        </w:rPr>
        <w:t>E. Piano Economico Finanziario del servizio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strike w:val="false"/>
          <w:dstrike w:val="false"/>
          <w:color w:val="auto"/>
          <w:sz w:val="24"/>
          <w:szCs w:val="24"/>
          <w:highlight w:val="yellow"/>
        </w:rPr>
      </w:pPr>
      <w:r>
        <w:rPr>
          <w:rFonts w:ascii="Arial" w:hAnsi="Arial"/>
          <w:strike w:val="false"/>
          <w:dstrike w:val="false"/>
          <w:color w:val="auto"/>
          <w:sz w:val="24"/>
          <w:szCs w:val="24"/>
          <w:highlight w:val="yellow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Times New Roman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Corpodeltesto"/>
        <w:spacing w:lineRule="auto" w:line="276"/>
        <w:ind w:left="312" w:right="1260" w:hanging="0"/>
        <w:rPr>
          <w:rFonts w:ascii="Arial" w:hAnsi="Arial" w:eastAsia="Times New Roman" w:cs="Times New Roman"/>
          <w:color w:val="auto"/>
          <w:kern w:val="0"/>
          <w:sz w:val="24"/>
          <w:szCs w:val="24"/>
          <w:lang w:val="it-IT" w:eastAsia="it-IT" w:bidi="it-IT"/>
        </w:rPr>
      </w:pPr>
      <w:r>
        <w:rPr>
          <w:rFonts w:eastAsia="Times New Roman" w:cs="Times New Roman" w:ascii="Arial" w:hAnsi="Arial"/>
          <w:color w:val="auto"/>
          <w:kern w:val="0"/>
          <w:sz w:val="24"/>
          <w:szCs w:val="24"/>
          <w:lang w:val="it-IT" w:eastAsia="it-IT" w:bidi="it-IT"/>
        </w:rPr>
      </w:r>
    </w:p>
    <w:p>
      <w:pPr>
        <w:pStyle w:val="Corpodeltesto"/>
        <w:spacing w:lineRule="auto" w:line="276"/>
        <w:ind w:left="312" w:right="1260" w:hanging="0"/>
        <w:jc w:val="center"/>
        <w:rPr>
          <w:rFonts w:ascii="Tahoma" w:hAnsi="Tahoma" w:eastAsia="Times New Roman" w:cs="Times New Roman"/>
          <w:color w:val="808080"/>
          <w:kern w:val="0"/>
          <w:sz w:val="16"/>
          <w:szCs w:val="16"/>
          <w:lang w:val="it-IT" w:eastAsia="it-IT" w:bidi="it-IT"/>
        </w:rPr>
      </w:pPr>
      <w:r>
        <w:rPr>
          <w:rFonts w:eastAsia="Times New Roman" w:cs="Times New Roman" w:ascii="Arial" w:hAnsi="Arial"/>
          <w:i/>
          <w:iCs/>
          <w:color w:val="808080"/>
          <w:kern w:val="0"/>
          <w:sz w:val="24"/>
          <w:szCs w:val="24"/>
          <w:lang w:val="it-IT" w:eastAsia="it-IT" w:bidi="it-IT"/>
        </w:rPr>
        <w:t>N.B.: La presente proposta progettuale dovrà essere predisposta su carta intestata dell’ETS proponente, avere una lunghezza massima di 10 pagine  ed essere articolata secondo l’indice di cui sopra.</w:t>
      </w:r>
    </w:p>
    <w:p>
      <w:pPr>
        <w:pStyle w:val="Normal"/>
        <w:bidi w:val="0"/>
        <w:spacing w:lineRule="auto" w:line="276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820" w:right="780" w:header="720" w:top="1280" w:footer="0" w:bottom="1268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475" w:hanging="245"/>
      </w:pPr>
      <w:rPr>
        <w:sz w:val="20"/>
        <w:b/>
        <w:szCs w:val="22"/>
        <w:bCs/>
        <w:w w:val="99"/>
        <w:rFonts w:ascii="Tahoma" w:hAnsi="Tahoma" w:eastAsia="Calibri" w:cs="Calibri"/>
        <w:lang w:val="it-IT" w:eastAsia="it-IT" w:bidi="it-IT"/>
      </w:rPr>
    </w:lvl>
    <w:lvl w:ilvl="1">
      <w:start w:val="1"/>
      <w:numFmt w:val="decimal"/>
      <w:lvlText w:val="%2)"/>
      <w:lvlJc w:val="left"/>
      <w:pPr>
        <w:ind w:left="820" w:hanging="360"/>
      </w:pPr>
    </w:lvl>
    <w:lvl w:ilvl="2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200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31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4376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5562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674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7933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it-IT" w:bidi="it-IT"/>
    </w:rPr>
  </w:style>
  <w:style w:type="paragraph" w:styleId="Titolo1">
    <w:name w:val="Heading 1"/>
    <w:basedOn w:val="Normal"/>
    <w:uiPriority w:val="1"/>
    <w:qFormat/>
    <w:pPr>
      <w:ind w:left="3554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d4f92"/>
    <w:rPr>
      <w:rFonts w:ascii="Times New Roman" w:hAnsi="Times New Roman" w:eastAsia="Times New Roman" w:cs="Times New Roman"/>
      <w:lang w:val="it-IT" w:eastAsia="it-IT" w:bidi="it-IT"/>
    </w:rPr>
  </w:style>
  <w:style w:type="character" w:styleId="CollegamentoInternet">
    <w:name w:val="Collegamento Internet"/>
    <w:basedOn w:val="DefaultParagraphFont"/>
    <w:uiPriority w:val="99"/>
    <w:unhideWhenUsed/>
    <w:rsid w:val="00c10aea"/>
    <w:rPr>
      <w:color w:val="0000FF" w:themeColor="hyperlink"/>
      <w:u w:val="single"/>
    </w:rPr>
  </w:style>
  <w:style w:type="character" w:styleId="AbsatzStandardschriftart">
    <w:name w:val="Absatz-Standardschriftart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820" w:hanging="361"/>
    </w:pPr>
    <w:rPr/>
  </w:style>
  <w:style w:type="paragraph" w:styleId="TableParagraph" w:customStyle="1">
    <w:name w:val="Table Paragraph"/>
    <w:basedOn w:val="Normal"/>
    <w:uiPriority w:val="1"/>
    <w:qFormat/>
    <w:pPr>
      <w:ind w:left="106" w:hanging="0"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8d4f9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efault">
    <w:name w:val="Default"/>
    <w:qFormat/>
    <w:pPr>
      <w:widowControl/>
      <w:bidi w:val="0"/>
      <w:jc w:val="left"/>
    </w:pPr>
    <w:rPr>
      <w:rFonts w:ascii="Arial" w:hAnsi="Arial" w:eastAsia="Calibri" w:cs="" w:cstheme="minorBidi" w:eastAsiaTheme="minorHAnsi"/>
      <w:color w:val="000000"/>
      <w:kern w:val="0"/>
      <w:sz w:val="24"/>
      <w:szCs w:val="22"/>
      <w:lang w:val="en-US" w:eastAsia="en-US" w:bidi="ar-SA"/>
    </w:rPr>
  </w:style>
  <w:style w:type="paragraph" w:styleId="Textkrper">
    <w:name w:val="Textkörper"/>
    <w:basedOn w:val="Normal"/>
    <w:qFormat/>
    <w:pPr>
      <w:suppressAutoHyphens w:val="true"/>
      <w:spacing w:before="0" w:after="0"/>
      <w:ind w:left="116" w:right="0" w:hanging="0"/>
    </w:pPr>
    <w:rPr>
      <w:rFonts w:ascii="Times New Roman" w:hAnsi="Times New Roman" w:eastAsia="Times New Roman"/>
      <w:sz w:val="24"/>
      <w:szCs w:val="24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09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Application>LibreOffice/6.3.3.2$Windows_X86_64 LibreOffice_project/a64200df03143b798afd1ec74a12ab50359878ed</Application>
  <Pages>2</Pages>
  <Words>291</Words>
  <Characters>1682</Characters>
  <CharactersWithSpaces>1938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2020-09-11T05:47:00Z</dcterms:created>
  <dc:creator>Federico Poppi</dc:creator>
  <dc:description/>
  <dc:language>it-IT</dc:language>
  <cp:lastModifiedBy/>
  <cp:lastPrinted>2024-11-18T09:32:53Z</cp:lastPrinted>
  <dcterms:modified xsi:type="dcterms:W3CDTF">2024-11-13T12:06:06Z</dcterms:modified>
  <cp:revision>125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astSaved">
    <vt:filetime>2020-09-11T00:00:00Z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