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shd w:fill="ffffff" w:val="clear"/>
        <w:spacing w:after="120" w:before="120" w:lineRule="auto"/>
        <w:jc w:val="center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i w:val="1"/>
          <w:color w:val="333333"/>
          <w:sz w:val="21"/>
          <w:szCs w:val="21"/>
        </w:rPr>
        <w:drawing>
          <wp:inline distB="0" distT="0" distL="0" distR="0">
            <wp:extent cx="4708688" cy="1136298"/>
            <wp:effectExtent b="0" l="0" r="0" t="0"/>
            <wp:docPr descr="C:\Users\lgaravini\Desktop\TED\TEDxLogo.JPG" id="2" name="image1.png"/>
            <a:graphic>
              <a:graphicData uri="http://schemas.openxmlformats.org/drawingml/2006/picture">
                <pic:pic>
                  <pic:nvPicPr>
                    <pic:cNvPr descr="C:\Users\lgaravini\Desktop\TED\TEDxLogo.JP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08688" cy="11362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20" w:before="120" w:lineRule="auto"/>
        <w:jc w:val="center"/>
        <w:rPr>
          <w:rFonts w:ascii="Poppins" w:cs="Poppins" w:eastAsia="Poppins" w:hAnsi="Poppins"/>
          <w:b w:val="1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20" w:before="120" w:lineRule="auto"/>
        <w:jc w:val="center"/>
        <w:rPr>
          <w:rFonts w:ascii="Arial" w:cs="Arial" w:eastAsia="Arial" w:hAnsi="Arial"/>
          <w:b w:val="1"/>
          <w:color w:val="333333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30"/>
          <w:szCs w:val="30"/>
          <w:rtl w:val="0"/>
        </w:rPr>
        <w:t xml:space="preserve">Tessere di Complessità</w:t>
      </w:r>
    </w:p>
    <w:p w:rsidR="00000000" w:rsidDel="00000000" w:rsidP="00000000" w:rsidRDefault="00000000" w:rsidRPr="00000000" w14:paraId="00000004">
      <w:pPr>
        <w:shd w:fill="ffffff" w:val="clear"/>
        <w:spacing w:after="120" w:before="120" w:lineRule="auto"/>
        <w:jc w:val="center"/>
        <w:rPr>
          <w:rFonts w:ascii="Arial" w:cs="Arial" w:eastAsia="Arial" w:hAnsi="Arial"/>
          <w:b w:val="1"/>
          <w:color w:val="333333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30"/>
          <w:szCs w:val="30"/>
          <w:rtl w:val="0"/>
        </w:rPr>
        <w:t xml:space="preserve">Torna TEDx a Ravenna:</w:t>
        <w:br w:type="textWrapping"/>
        <w:t xml:space="preserve"> sabato 18 Maggio 2024 ore 18:00 al Teatro Rasi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TEDx Ravenna lancia la terza edizione</w:t>
      </w:r>
      <w:r w:rsidDel="00000000" w:rsidR="00000000" w:rsidRPr="00000000">
        <w:rPr>
          <w:rtl w:val="0"/>
        </w:rPr>
        <w:t xml:space="preserve">, proseguendo nella sua missione virtuosa di riunire persone e condividere esperienze e divulgare idee innovative. Il format è quello consolidato che contraddistingue TED: brevi discorsi tenuti da voci provenienti da diverse aree disciplinari legate da un filo conduttore comune.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Tema scelto per l’edizione 2024 è “Tessere di Complessità - Un mosaico di idee per decifrare il mondo”, che nasce con lo scopo di offrire chiavi di lettura inedite per affrontare i temi cruciali che caratterizzano il presente e del futuro.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TEDx Ravenna dà appuntamento al </w:t>
      </w:r>
      <w:r w:rsidDel="00000000" w:rsidR="00000000" w:rsidRPr="00000000">
        <w:rPr>
          <w:b w:val="1"/>
          <w:rtl w:val="0"/>
        </w:rPr>
        <w:t xml:space="preserve">Teatro Rasi di Ravenna sabato 18 maggio a partire dalle ore 18</w:t>
      </w:r>
      <w:r w:rsidDel="00000000" w:rsidR="00000000" w:rsidRPr="00000000">
        <w:rPr>
          <w:rtl w:val="0"/>
        </w:rPr>
        <w:t xml:space="preserve"> per un racconto collettivo attraverso le voci di scienziati, ricercatori, analisti, donne e uomini impegnati in prima linea in progetti strettamente legati alla complessità del nostro mondo. Dallo stato di salute precario della Terra tra cambiamenti climatici e fenomeni estremi, alla salvaguardia ambientale con i segni dell’alluvione dello scorso anno ancora impressi nella memoria collettiva. Dall’economia circolare alle potenzialità e rischi dell’analisi dei dati fino alle fragilità dell’essere umano che possono esplodere nell’affrontare il carico del quotidiano.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La lista degli speakers che racconteranno le loro storie e esperienze è ricca di personalità locali e nazionali, legate in particolare al mondo della scienza nelle sue diverse applicazioni, tra energia e informatica, con un focus particolare sui fenomeni climatici e salvaguardia ambientale.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Interverranno: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ab/>
        <w:br w:type="textWrapping"/>
        <w:t xml:space="preserve"> </w:t>
        <w:tab/>
        <w:t xml:space="preserve">Alice </w:t>
        <w:tab/>
        <w:t xml:space="preserve">Dosi - Funzionario </w:t>
        <w:tab/>
        <w:t xml:space="preserve">Pubblico</w:t>
        <w:br w:type="textWrapping"/>
        <w:t xml:space="preserve"> </w:t>
        <w:tab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ab/>
        <w:t xml:space="preserve">Marcello </w:t>
        <w:tab/>
        <w:t xml:space="preserve">Petitta - </w:t>
        <w:tab/>
        <w:t xml:space="preserve">Fisico </w:t>
        <w:tab/>
        <w:t xml:space="preserve">e climatologo</w:t>
        <w:br w:type="textWrapping"/>
        <w:t xml:space="preserve"> </w:t>
        <w:tab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ab/>
        <w:t xml:space="preserve">Federico </w:t>
        <w:tab/>
        <w:t xml:space="preserve">Alpi - Data Visionary</w:t>
        <w:br w:type="textWrapping"/>
        <w:t xml:space="preserve"> </w:t>
        <w:tab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ab/>
        <w:t xml:space="preserve">Alessandro </w:t>
        <w:tab/>
        <w:t xml:space="preserve">Ercolani - Scienziato, appassionato di Spazio</w:t>
        <w:br w:type="textWrapping"/>
        <w:t xml:space="preserve"> </w:t>
        <w:tab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ab/>
        <w:t xml:space="preserve">Federica </w:t>
        <w:tab/>
        <w:t xml:space="preserve">Savini - Astrofisica</w:t>
        <w:br w:type="textWrapping"/>
        <w:t xml:space="preserve"> </w:t>
        <w:tab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ab/>
        <w:t xml:space="preserve">Fabio </w:t>
        <w:tab/>
        <w:t xml:space="preserve">Cantelli Anibaldi - Scrittore Ricercatore</w:t>
        <w:br w:type="textWrapping"/>
        <w:t xml:space="preserve"> </w:t>
        <w:tab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ab/>
        <w:t xml:space="preserve">Luca </w:t>
        <w:tab/>
        <w:t xml:space="preserve">Perri - Divulgatore Scientifico</w:t>
        <w:br w:type="textWrapping"/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 biografie complete degli speaker sono disponibili sul sito tedxravenna.it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L’evento sarà moderato da </w:t>
      </w:r>
      <w:r w:rsidDel="00000000" w:rsidR="00000000" w:rsidRPr="00000000">
        <w:rPr>
          <w:b w:val="1"/>
          <w:rtl w:val="0"/>
        </w:rPr>
        <w:t xml:space="preserve">Valentina Olivato</w:t>
      </w:r>
      <w:r w:rsidDel="00000000" w:rsidR="00000000" w:rsidRPr="00000000">
        <w:rPr>
          <w:rtl w:val="0"/>
        </w:rPr>
        <w:t xml:space="preserve">, già scrittrice ed autrice, con particolare esperienza maturata nel campo dell’editoria scolastica.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Spazio sul palco anche alla musica, grazie al gruppo ravennate </w:t>
      </w:r>
      <w:r w:rsidDel="00000000" w:rsidR="00000000" w:rsidRPr="00000000">
        <w:rPr>
          <w:b w:val="1"/>
          <w:rtl w:val="0"/>
        </w:rPr>
        <w:t xml:space="preserve">Asianoia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  <w:br w:type="textWrapping"/>
        <w:t xml:space="preserve">L’evento in presenza sarà aperto al pubblico con prenotazione obbligatoria alla mail </w:t>
      </w:r>
      <w:r w:rsidDel="00000000" w:rsidR="00000000" w:rsidRPr="00000000">
        <w:rPr>
          <w:b w:val="1"/>
          <w:rtl w:val="0"/>
        </w:rPr>
        <w:t xml:space="preserve">tedxrav@gmail.com</w:t>
      </w:r>
      <w:r w:rsidDel="00000000" w:rsidR="00000000" w:rsidRPr="00000000">
        <w:rPr>
          <w:rtl w:val="0"/>
        </w:rPr>
        <w:t xml:space="preserve"> , e sarà trasmesso in live streaming sul canale </w:t>
      </w:r>
      <w:r w:rsidDel="00000000" w:rsidR="00000000" w:rsidRPr="00000000">
        <w:rPr>
          <w:b w:val="1"/>
          <w:rtl w:val="0"/>
        </w:rPr>
        <w:t xml:space="preserve">YouTube e Facebook TEDX Ravenna.</w:t>
      </w:r>
      <w:r w:rsidDel="00000000" w:rsidR="00000000" w:rsidRPr="00000000">
        <w:rPr>
          <w:rtl w:val="0"/>
        </w:rPr>
        <w:br w:type="textWrapping"/>
        <w:br w:type="textWrapping"/>
        <w:t xml:space="preserve">Per informazioni </w:t>
      </w:r>
      <w:r w:rsidDel="00000000" w:rsidR="00000000" w:rsidRPr="00000000">
        <w:rPr>
          <w:b w:val="1"/>
          <w:rtl w:val="0"/>
        </w:rPr>
        <w:t xml:space="preserve">tedxrav@gmail.com</w:t>
      </w:r>
    </w:p>
    <w:p w:rsidR="00000000" w:rsidDel="00000000" w:rsidP="00000000" w:rsidRDefault="00000000" w:rsidRPr="00000000" w14:paraId="0000001A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L’evento è patrocinato dal Comune di Ravenna - Assessorato alla Cultura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br w:type="textWrapping"/>
        <w:br w:type="textWrapping"/>
        <w:t xml:space="preserve">Saranno proposti contenuti di avvicinamento al TEDxRavenna ed al mondo TED sul sito tedxravenna.it e sui profili TEDxRavenna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 Instagram</w:t>
        </w:r>
      </w:hyperlink>
      <w:r w:rsidDel="00000000" w:rsidR="00000000" w:rsidRPr="00000000">
        <w:rPr>
          <w:rtl w:val="0"/>
        </w:rPr>
        <w:t xml:space="preserve"> e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 Facebook.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rtl w:val="0"/>
        </w:rPr>
        <w:t xml:space="preserve">TEDX RAVENNA è organizzato dall’associazione GODOT APS</w:t>
      </w:r>
      <w:r w:rsidDel="00000000" w:rsidR="00000000" w:rsidRPr="00000000">
        <w:rPr>
          <w:rtl w:val="0"/>
        </w:rPr>
        <w:t xml:space="preserve"> che nasce per iniziativa di sette soci fondatori – ravennati d’adozione – decisi ad impegnarsi concretamente a favore della città di Ravenna, del suo territorio e patrimonio artistico. Per arricchire il tessuto culturale della città. Per condividere pensieri profondi guidati da esperti del settore. Per accendere una luce sulle grandi sfide del presente.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Per saperne di più su TEDx, x = evento organizzato in forma indipendente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Con lo spirito di dare voce ad idee che vale la pena divulgare, TEDx è un programma di eventi locali organizzati in forma indipendente, che riuniscono persone per condividere un'esperienza simile a quella di TED. In un evento TEDx, gli interventi dal vivo ed i video di TED Talks selezionati si uniscono per dare vita a discussioni e riflessioni profonde. Questi eventi sono identificati con TEDx, dove “x” caratterizza l’organizzazione indipendente rispetto a TED, pur seguendone le linee guida.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Per saperne di più su TED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TED è un'organizzazione senza scopo di lucro dedicata alle idee che meritano di essere diffuse, per lo più in forma di brevi discorsi tenuti da persone di rilievo nel campo del sapere o del fare. Molti di questi talks sono tenuti in occasione di conferenze TED, TED Saloon e migliaia di eventi TEDx organizzati in modo indipendente in tutto il mondo. I video di questi talks sono resi disponibili, gratuitamente, su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  TED.com</w:t>
        </w:r>
      </w:hyperlink>
      <w:r w:rsidDel="00000000" w:rsidR="00000000" w:rsidRPr="00000000">
        <w:rPr>
          <w:rtl w:val="0"/>
        </w:rPr>
        <w:t xml:space="preserve"> ed altre piattaforme. Le versioni audio dei TED Talks sono inoltre pubblicate su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 TED Talks Daily</w:t>
        </w:r>
      </w:hyperlink>
      <w:r w:rsidDel="00000000" w:rsidR="00000000" w:rsidRPr="00000000">
        <w:rPr>
          <w:rtl w:val="0"/>
        </w:rPr>
        <w:t xml:space="preserve">, disponibili su tutte le piattaforme di podcast.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Le iniziative aperte e gratuite di TED per la diffusione di idee includono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 TED.com</w:t>
        </w:r>
      </w:hyperlink>
      <w:r w:rsidDel="00000000" w:rsidR="00000000" w:rsidRPr="00000000">
        <w:rPr>
          <w:rtl w:val="0"/>
        </w:rPr>
        <w:t xml:space="preserve">, dove i nuovi video di TED Talk vengono pubblicati quotidianamente;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  TEDx</w:t>
        </w:r>
      </w:hyperlink>
      <w:r w:rsidDel="00000000" w:rsidR="00000000" w:rsidRPr="00000000">
        <w:rPr>
          <w:rtl w:val="0"/>
        </w:rPr>
        <w:t xml:space="preserve">, che autorizza migliaia di individui e gruppi a ospitare eventi locali, auto-organizzati in stile TED in tutto il mondo; il programma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  TED Fellows</w:t>
        </w:r>
      </w:hyperlink>
      <w:r w:rsidDel="00000000" w:rsidR="00000000" w:rsidRPr="00000000">
        <w:rPr>
          <w:rtl w:val="0"/>
        </w:rPr>
        <w:t xml:space="preserve">, che seleziona innovatori da tutto il mondo per amplificare l'impatto dei loro straordinari progetti e attività;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  The Audacious Project</w:t>
        </w:r>
      </w:hyperlink>
      <w:r w:rsidDel="00000000" w:rsidR="00000000" w:rsidRPr="00000000">
        <w:rPr>
          <w:rtl w:val="0"/>
        </w:rPr>
        <w:t xml:space="preserve">, che promuove e finanzia idee critiche che hanno il potenziale per avere un impatto su milioni di vite e molti altri progetti che puntano a migliorare la vita delle persone tramite la conoscenza.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Segui TED su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Twitter</w:t>
        </w:r>
      </w:hyperlink>
      <w:r w:rsidDel="00000000" w:rsidR="00000000" w:rsidRPr="00000000">
        <w:rPr>
          <w:rtl w:val="0"/>
        </w:rPr>
        <w:t xml:space="preserve">,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Facebook</w:t>
        </w:r>
      </w:hyperlink>
      <w:r w:rsidDel="00000000" w:rsidR="00000000" w:rsidRPr="00000000">
        <w:rPr>
          <w:rtl w:val="0"/>
        </w:rPr>
        <w:t xml:space="preserve">,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Instagram</w:t>
        </w:r>
      </w:hyperlink>
      <w:r w:rsidDel="00000000" w:rsidR="00000000" w:rsidRPr="00000000">
        <w:rPr>
          <w:rtl w:val="0"/>
        </w:rPr>
        <w:t xml:space="preserve"> e 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6">
      <w:pPr>
        <w:shd w:fill="ffffff" w:val="clear"/>
        <w:spacing w:after="120" w:before="120" w:lineRule="auto"/>
        <w:jc w:val="both"/>
        <w:rPr>
          <w:rFonts w:ascii="Poppins" w:cs="Poppins" w:eastAsia="Poppins" w:hAnsi="Poppins"/>
          <w:b w:val="1"/>
          <w:color w:val="333333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20" w:type="default"/>
      <w:footerReference r:id="rId21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color w:val="000000"/>
        <w:rtl w:val="0"/>
      </w:rPr>
      <w:t xml:space="preserve">TEDxRavenna</w:t>
      <w:tab/>
      <w:t xml:space="preserve">Press release </w:t>
    </w:r>
    <w:r w:rsidDel="00000000" w:rsidR="00000000" w:rsidRPr="00000000">
      <w:rPr>
        <w:rtl w:val="0"/>
      </w:rPr>
      <w:t xml:space="preserve">31.03.2024</w:t>
    </w:r>
    <w:r w:rsidDel="00000000" w:rsidR="00000000" w:rsidRPr="00000000">
      <w:rPr>
        <w:color w:val="000000"/>
        <w:rtl w:val="0"/>
      </w:rPr>
      <w:tab/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/2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jc w:val="center"/>
      <w:rPr>
        <w:b w:val="1"/>
        <w:sz w:val="40"/>
        <w:szCs w:val="40"/>
      </w:rPr>
    </w:pPr>
    <w:r w:rsidDel="00000000" w:rsidR="00000000" w:rsidRPr="00000000">
      <w:rPr>
        <w:b w:val="1"/>
        <w:sz w:val="40"/>
        <w:szCs w:val="40"/>
        <w:rtl w:val="0"/>
      </w:rPr>
      <w:t xml:space="preserve">COMUNICATO STAMPA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  <w:outlineLvl w:val="0"/>
    </w:pPr>
    <w:rPr>
      <w:b w:val="1"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outlineLvl w:val="1"/>
    </w:pPr>
    <w:rPr>
      <w:b w:val="1"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/>
      <w:outlineLvl w:val="2"/>
    </w:pPr>
    <w:rPr>
      <w:b w:val="1"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/>
      <w:outlineLvl w:val="3"/>
    </w:pPr>
    <w:rPr>
      <w:b w:val="1"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/>
      <w:outlineLvl w:val="4"/>
    </w:pPr>
    <w:rPr>
      <w:b w:val="1"/>
      <w:color w:val="000000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/>
      <w:outlineLvl w:val="5"/>
    </w:pPr>
    <w:rPr>
      <w:b w:val="1"/>
      <w:color w:val="000000"/>
      <w:sz w:val="20"/>
      <w:szCs w:val="20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</w:pPr>
    <w:rPr>
      <w:b w:val="1"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 w:val="1"/>
    <w:rsid w:val="00421AFE"/>
    <w:rPr>
      <w:i w:val="1"/>
      <w:iCs w:val="1"/>
    </w:rPr>
  </w:style>
  <w:style w:type="character" w:styleId="Enfasigrassetto">
    <w:name w:val="Strong"/>
    <w:basedOn w:val="Carpredefinitoparagrafo"/>
    <w:uiPriority w:val="22"/>
    <w:qFormat w:val="1"/>
    <w:rsid w:val="00421AFE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hyperlink" Target="http://applepodcasts.com/tedtalksdaily" TargetMode="External"/><Relationship Id="rId10" Type="http://schemas.openxmlformats.org/officeDocument/2006/relationships/hyperlink" Target="http://www.ted.com/" TargetMode="External"/><Relationship Id="rId21" Type="http://schemas.openxmlformats.org/officeDocument/2006/relationships/footer" Target="footer1.xml"/><Relationship Id="rId13" Type="http://schemas.openxmlformats.org/officeDocument/2006/relationships/hyperlink" Target="https://www.ted.com/about/programs-initiatives/tedx-program" TargetMode="External"/><Relationship Id="rId12" Type="http://schemas.openxmlformats.org/officeDocument/2006/relationships/hyperlink" Target="http://ted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tedxravenna" TargetMode="External"/><Relationship Id="rId15" Type="http://schemas.openxmlformats.org/officeDocument/2006/relationships/hyperlink" Target="https://audaciousproject.org/" TargetMode="External"/><Relationship Id="rId14" Type="http://schemas.openxmlformats.org/officeDocument/2006/relationships/hyperlink" Target="https://www.ted.com/participate/ted-fellows-program" TargetMode="External"/><Relationship Id="rId17" Type="http://schemas.openxmlformats.org/officeDocument/2006/relationships/hyperlink" Target="http://www.facebook.com/TED" TargetMode="External"/><Relationship Id="rId16" Type="http://schemas.openxmlformats.org/officeDocument/2006/relationships/hyperlink" Target="http://twitter.com/TEDTalks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linkedin.com/company/ted-conferences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instagram.com/ted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www.instagram.com/tedxravenna/?hl=e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r/Yj4HN9DkMwCCF4N+8Jdz4m4g==">CgMxLjA4AHIhMVRLSl9hMXJRMm0xNTJGV0N3YWxTWmZqTHRVMVFrTWM3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2024-04-20T15:14:00Z</dcterms:created>
</cp:coreProperties>
</file>