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lineRule="auto" w:line="276" w:before="76" w:after="0"/>
        <w:ind w:left="0" w:right="153" w:hanging="0"/>
        <w:jc w:val="right"/>
        <w:rPr>
          <w:sz w:val="20"/>
          <w:szCs w:val="20"/>
        </w:rPr>
      </w:pPr>
      <w:r>
        <w:rPr>
          <w:sz w:val="20"/>
          <w:szCs w:val="20"/>
        </w:rPr>
        <w:t>Schema</w:t>
      </w:r>
      <w:r>
        <w:rPr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  <w:lang w:eastAsia="en-US" w:bidi="ar-SA"/>
        </w:rPr>
        <w:t>Proposta progettuale</w:t>
      </w:r>
    </w:p>
    <w:p>
      <w:pPr>
        <w:pStyle w:val="Titolo1"/>
        <w:spacing w:lineRule="auto" w:line="276" w:before="76" w:after="0"/>
        <w:ind w:left="0" w:right="153" w:hanging="0"/>
        <w:jc w:val="right"/>
        <w:rPr/>
      </w:pPr>
      <w:r>
        <w:rPr>
          <w:rStyle w:val="CollegamentoInternet"/>
          <w:color w:val="000000"/>
          <w:sz w:val="20"/>
          <w:szCs w:val="20"/>
        </w:rPr>
        <w:t>ALLEGATO 2)</w:t>
      </w:r>
    </w:p>
    <w:p>
      <w:pPr>
        <w:pStyle w:val="Normal"/>
        <w:spacing w:lineRule="auto" w:line="276" w:before="0" w:after="0"/>
        <w:contextualSpacing/>
        <w:jc w:val="center"/>
        <w:rPr>
          <w:rStyle w:val="CollegamentoInterne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  <w:sz w:val="20"/>
          <w:szCs w:val="20"/>
        </w:rPr>
        <w:t xml:space="preserve">OGGETTO: </w:t>
      </w:r>
      <w:bookmarkStart w:id="0" w:name="__DdeLink__751_29736548"/>
      <w:r>
        <w:rPr>
          <w:b/>
          <w:bCs/>
          <w:sz w:val="20"/>
          <w:szCs w:val="20"/>
        </w:rPr>
        <w:t xml:space="preserve">MANIFESTAZIONE DI INTERESSE DA PARTE DI ORGANIZZAZIONI DI VOLONTARIATO O DI ASSOCIAZIONI DI PROMOZIONE SOCIALE FINALIZZATA ALLA STIPULA DI UNA CONVENZIONE AI SENSI DELL’ART. 56 DEL DLGS 117/2017 (CODICE DEL TERZO SETTORE) PER LA REALIZZAZIONE </w:t>
      </w:r>
      <w:bookmarkEnd w:id="0"/>
      <w:r>
        <w:rPr>
          <w:b/>
          <w:bCs/>
          <w:sz w:val="20"/>
          <w:szCs w:val="20"/>
        </w:rPr>
        <w:t xml:space="preserve">DI UN </w:t>
      </w:r>
      <w:bookmarkStart w:id="1" w:name="__DdeLink__567_3550425427"/>
      <w:r>
        <w:rPr>
          <w:b/>
          <w:bCs/>
          <w:sz w:val="20"/>
          <w:szCs w:val="20"/>
        </w:rPr>
        <w:t xml:space="preserve">PROGETTO DI OSPITALITA’ EMERGENZIALE/ASILO NOTTURNO </w:t>
      </w:r>
      <w:bookmarkEnd w:id="1"/>
      <w:r>
        <w:rPr>
          <w:b/>
          <w:bCs/>
          <w:sz w:val="20"/>
          <w:szCs w:val="20"/>
        </w:rPr>
        <w:t>DESTINATO A UTENTI IN CONDIZIONI DI DISAGIO SOCIALE SENZA FISSA DIMORA ANCHE CON PROBLEMI DI DIPENDENZA DA REALIZZARSI PRESSO I LOCALI COMUNALI DI VIA MANGAGNINA N. 61.</w:t>
      </w:r>
    </w:p>
    <w:p>
      <w:pPr>
        <w:pStyle w:val="Normal"/>
        <w:spacing w:lineRule="auto" w:line="276"/>
        <w:jc w:val="center"/>
        <w:rPr>
          <w:rFonts w:ascii="Calibri" w:hAnsi="Calibri" w:eastAsia="Calibri-Italic" w:cs="Calibri"/>
          <w:i/>
          <w:i/>
          <w:iCs/>
          <w:sz w:val="20"/>
          <w:szCs w:val="20"/>
        </w:rPr>
      </w:pPr>
      <w:r>
        <w:rPr>
          <w:rFonts w:eastAsia="Calibri-Italic" w:cs="Calibri" w:ascii="Calibri" w:hAnsi="Calibri"/>
          <w:i/>
          <w:iCs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eastAsia="Calibri-Italic" w:cs="Calibri"/>
          <w:i/>
          <w:i/>
          <w:iCs/>
          <w:sz w:val="28"/>
          <w:szCs w:val="28"/>
        </w:rPr>
      </w:pPr>
      <w:r>
        <w:rPr>
          <w:rFonts w:eastAsia="Calibri-Italic" w:cs="Calibri"/>
          <w:i/>
          <w:iCs/>
          <w:sz w:val="20"/>
          <w:szCs w:val="20"/>
        </w:rPr>
        <w:t>PROPOSTA PROGETTUALE</w:t>
      </w:r>
    </w:p>
    <w:p>
      <w:pPr>
        <w:pStyle w:val="Normal"/>
        <w:spacing w:lineRule="auto" w:line="276"/>
        <w:jc w:val="center"/>
        <w:rPr>
          <w:sz w:val="20"/>
          <w:szCs w:val="20"/>
        </w:rPr>
      </w:pPr>
      <w:r>
        <w:rPr>
          <w:rFonts w:eastAsia="Calibri-Italic" w:cs="Calibri"/>
          <w:i/>
          <w:iCs/>
          <w:color w:val="808080"/>
          <w:sz w:val="20"/>
          <w:szCs w:val="20"/>
        </w:rPr>
        <w:t>(TITOLO PROGETTO)</w:t>
      </w:r>
    </w:p>
    <w:p>
      <w:pPr>
        <w:pStyle w:val="Normal"/>
        <w:spacing w:lineRule="auto" w:line="276"/>
        <w:jc w:val="center"/>
        <w:rPr>
          <w:rFonts w:eastAsia="Calibri-Italic" w:cs="Calibri"/>
          <w:i/>
          <w:i/>
          <w:iCs/>
          <w:color w:val="808080"/>
        </w:rPr>
      </w:pPr>
      <w:r>
        <w:rPr>
          <w:rFonts w:eastAsia="Calibri-Italic" w:cs="Calibri"/>
          <w:i/>
          <w:iCs/>
          <w:color w:val="808080"/>
        </w:rPr>
      </w:r>
    </w:p>
    <w:p>
      <w:pPr>
        <w:pStyle w:val="Normal"/>
        <w:rPr>
          <w:rFonts w:ascii="Tahoma" w:hAnsi="Tahoma"/>
          <w:b/>
          <w:b/>
          <w:bCs/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</w:rPr>
        <w:t>Ente proponente</w:t>
      </w:r>
    </w:p>
    <w:tbl>
      <w:tblPr>
        <w:tblW w:w="9788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76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ascii="Tahoma" w:hAnsi="Tahoma"/>
          <w:b/>
          <w:b/>
          <w:bCs/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</w:rPr>
        <w:t>Responsabile o referente del progetto:</w:t>
      </w:r>
    </w:p>
    <w:tbl>
      <w:tblPr>
        <w:tblW w:w="5680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6"/>
        <w:gridCol w:w="4013"/>
      </w:tblGrid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Cognome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Nome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Mail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>
          <w:trHeight w:val="497" w:hRule="atLeast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PEC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Telefono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76"/>
        <w:jc w:val="center"/>
        <w:rPr>
          <w:rFonts w:ascii="Tahoma" w:hAnsi="Tahoma"/>
          <w:b/>
          <w:b/>
          <w:bCs/>
          <w:i/>
          <w:i/>
          <w:iCs/>
          <w:sz w:val="18"/>
          <w:szCs w:val="18"/>
        </w:rPr>
      </w:pPr>
      <w:r>
        <w:rPr>
          <w:rFonts w:ascii="Tahoma" w:hAnsi="Tahoma"/>
          <w:b/>
          <w:bCs/>
          <w:i/>
          <w:iCs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eastAsia="Calibri-Italic" w:cs="Calibri"/>
          <w:sz w:val="20"/>
          <w:szCs w:val="20"/>
        </w:rPr>
      </w:pPr>
      <w:r>
        <w:rPr>
          <w:rFonts w:eastAsia="Calibri-Italic" w:cs="Calibri"/>
          <w:sz w:val="20"/>
          <w:szCs w:val="20"/>
        </w:rPr>
      </w:r>
    </w:p>
    <w:tbl>
      <w:tblPr>
        <w:tblW w:w="103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306"/>
      </w:tblGrid>
      <w:tr>
        <w:trPr/>
        <w:tc>
          <w:tcPr>
            <w:tcW w:w="10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Calibri-Italic" w:cs="Calibri"/>
                <w:sz w:val="20"/>
                <w:szCs w:val="20"/>
              </w:rPr>
            </w:pPr>
            <w:r>
              <w:rPr>
                <w:rFonts w:eastAsia="Calibri-Italic" w:cs="Calibri"/>
                <w:sz w:val="20"/>
                <w:szCs w:val="20"/>
              </w:rPr>
              <w:t>INDICE</w:t>
            </w:r>
          </w:p>
        </w:tc>
      </w:tr>
    </w:tbl>
    <w:p>
      <w:pPr>
        <w:pStyle w:val="Normal"/>
        <w:spacing w:lineRule="auto" w:line="276"/>
        <w:jc w:val="both"/>
        <w:rPr>
          <w:rFonts w:eastAsia="Calibri-Italic" w:cs="Calibri"/>
          <w:sz w:val="20"/>
          <w:szCs w:val="20"/>
        </w:rPr>
      </w:pPr>
      <w:r>
        <w:rPr>
          <w:rFonts w:eastAsia="Calibri-Italic" w:cs="Calibri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6" w:leader="none"/>
        </w:tabs>
        <w:spacing w:lineRule="auto" w:line="276"/>
        <w:rPr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Risorse</w:t>
      </w:r>
      <w:r>
        <w:rPr>
          <w:rFonts w:ascii="Tahoma" w:hAnsi="Tahoma"/>
          <w:b/>
          <w:spacing w:val="-3"/>
          <w:sz w:val="18"/>
          <w:szCs w:val="18"/>
        </w:rPr>
        <w:t xml:space="preserve"> </w:t>
      </w:r>
      <w:r>
        <w:rPr>
          <w:rFonts w:ascii="Tahoma" w:hAnsi="Tahoma"/>
          <w:b/>
          <w:sz w:val="18"/>
          <w:szCs w:val="18"/>
        </w:rPr>
        <w:t>umane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276"/>
        <w:ind w:left="459" w:hanging="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Numero delle persone volontarie che intendono impiegare nel servizio;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276"/>
        <w:ind w:left="459" w:hanging="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Esperienza specifica da questi ricevuta sulla comunicazione/relazione con gli utenti;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276"/>
        <w:ind w:left="459" w:hanging="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Esperienza specifica da questi ricevuta sui temi dell’accoglienza di tipo emergenziale a favore di persone fortemente esposte ad una fragilità di tipo abitativo e/o con problemi di dipendenza e/o alcool;</w:t>
      </w:r>
    </w:p>
    <w:p>
      <w:pPr>
        <w:pStyle w:val="ListParagraph"/>
        <w:tabs>
          <w:tab w:val="clear" w:pos="720"/>
          <w:tab w:val="left" w:pos="820" w:leader="none"/>
          <w:tab w:val="left" w:pos="821" w:leader="none"/>
        </w:tabs>
        <w:spacing w:lineRule="auto" w:line="276" w:before="15" w:after="0"/>
        <w:ind w:left="1280" w:right="362" w:hanging="0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67" w:leader="none"/>
        </w:tabs>
        <w:spacing w:lineRule="auto" w:line="276" w:before="5" w:after="0"/>
        <w:ind w:left="466" w:hanging="236"/>
        <w:rPr>
          <w:rFonts w:ascii="Tahoma" w:hAnsi="Tahoma"/>
          <w:sz w:val="20"/>
          <w:szCs w:val="20"/>
        </w:rPr>
      </w:pPr>
      <w:r>
        <w:rPr>
          <w:rFonts w:ascii="Tahoma" w:hAnsi="Tahoma"/>
          <w:sz w:val="18"/>
          <w:szCs w:val="18"/>
        </w:rPr>
        <w:t>Risorse tecniche e</w:t>
      </w:r>
      <w:r>
        <w:rPr>
          <w:rFonts w:ascii="Tahoma" w:hAnsi="Tahoma"/>
          <w:spacing w:val="-8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strumentali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09" w:leader="none"/>
          <w:tab w:val="left" w:pos="810" w:leader="none"/>
          <w:tab w:val="left" w:pos="3553" w:leader="none"/>
        </w:tabs>
        <w:spacing w:lineRule="auto" w:line="276" w:before="4" w:after="0"/>
        <w:ind w:left="809" w:right="364" w:hanging="425"/>
        <w:jc w:val="both"/>
        <w:rPr>
          <w:rFonts w:ascii="Tahoma" w:hAnsi="Tahoma"/>
          <w:sz w:val="18"/>
          <w:szCs w:val="18"/>
          <w:highlight w:val="yellow"/>
        </w:rPr>
      </w:pPr>
      <w:r>
        <w:rPr>
          <w:rFonts w:ascii="Tahoma" w:hAnsi="Tahoma"/>
          <w:sz w:val="18"/>
          <w:szCs w:val="18"/>
        </w:rPr>
        <w:t>Disponibilità di idone</w:t>
      </w:r>
      <w:bookmarkStart w:id="2" w:name="_GoBack"/>
      <w:bookmarkEnd w:id="2"/>
      <w:r>
        <w:rPr>
          <w:rFonts w:ascii="Tahoma" w:hAnsi="Tahoma"/>
          <w:sz w:val="18"/>
          <w:szCs w:val="18"/>
        </w:rPr>
        <w:t>e risorse tecniche e strumentali per la realizzazione delle attività di vigilanza, accoglienza, distribuzione, oggetto di convenzione, nel rispetto di tutte le norme igienico sanitarie e di sicurezza vigenti.</w:t>
      </w:r>
    </w:p>
    <w:p>
      <w:pPr>
        <w:pStyle w:val="ListParagraph"/>
        <w:tabs>
          <w:tab w:val="clear" w:pos="720"/>
          <w:tab w:val="left" w:pos="809" w:leader="none"/>
          <w:tab w:val="left" w:pos="810" w:leader="none"/>
          <w:tab w:val="left" w:pos="3553" w:leader="none"/>
        </w:tabs>
        <w:spacing w:lineRule="auto" w:line="276" w:before="4" w:after="0"/>
        <w:ind w:left="1204" w:right="364" w:hanging="0"/>
        <w:rPr>
          <w:rFonts w:ascii="Tahoma" w:hAnsi="Tahoma"/>
          <w:spacing w:val="48"/>
          <w:sz w:val="18"/>
          <w:szCs w:val="18"/>
        </w:rPr>
      </w:pPr>
      <w:r>
        <w:rPr>
          <w:rFonts w:ascii="Tahoma" w:hAnsi="Tahoma"/>
          <w:spacing w:val="48"/>
          <w:sz w:val="18"/>
          <w:szCs w:val="18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61" w:leader="none"/>
        </w:tabs>
        <w:spacing w:lineRule="auto" w:line="276" w:before="2" w:after="0"/>
        <w:ind w:left="460" w:hanging="229"/>
        <w:rPr>
          <w:rFonts w:ascii="Tahoma" w:hAnsi="Tahoma"/>
          <w:sz w:val="20"/>
          <w:szCs w:val="20"/>
        </w:rPr>
      </w:pPr>
      <w:r>
        <w:rPr>
          <w:rFonts w:ascii="Tahoma" w:hAnsi="Tahoma"/>
          <w:sz w:val="18"/>
          <w:szCs w:val="18"/>
        </w:rPr>
        <w:t>Organizzazione interna e del</w:t>
      </w:r>
      <w:r>
        <w:rPr>
          <w:rFonts w:ascii="Tahoma" w:hAnsi="Tahoma"/>
          <w:spacing w:val="-18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Lavoro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1" w:leader="none"/>
        </w:tabs>
        <w:spacing w:lineRule="auto" w:line="276"/>
        <w:ind w:left="820" w:hanging="23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Referente del</w:t>
      </w:r>
      <w:r>
        <w:rPr>
          <w:rFonts w:ascii="Tahoma" w:hAnsi="Tahoma"/>
          <w:spacing w:val="-6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servizio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1" w:leader="none"/>
        </w:tabs>
        <w:spacing w:lineRule="auto" w:line="276"/>
        <w:ind w:left="820" w:hanging="23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Adozione di un sistema di programmazione del</w:t>
      </w:r>
      <w:r>
        <w:rPr>
          <w:rFonts w:ascii="Tahoma" w:hAnsi="Tahoma"/>
          <w:spacing w:val="-7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servizio</w:t>
      </w:r>
    </w:p>
    <w:p>
      <w:pPr>
        <w:pStyle w:val="ListParagraph"/>
        <w:tabs>
          <w:tab w:val="clear" w:pos="720"/>
          <w:tab w:val="left" w:pos="821" w:leader="none"/>
        </w:tabs>
        <w:spacing w:lineRule="auto" w:line="276"/>
        <w:ind w:left="1410" w:hanging="0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82" w:leader="none"/>
        </w:tabs>
        <w:spacing w:lineRule="auto" w:line="276"/>
        <w:ind w:left="481" w:hanging="251"/>
        <w:rPr>
          <w:rFonts w:ascii="Tahoma" w:hAnsi="Tahoma"/>
          <w:sz w:val="20"/>
          <w:szCs w:val="20"/>
        </w:rPr>
      </w:pPr>
      <w:r>
        <w:rPr>
          <w:rFonts w:ascii="Tahoma" w:hAnsi="Tahoma"/>
          <w:sz w:val="18"/>
          <w:szCs w:val="18"/>
        </w:rPr>
        <w:t>Radicamento territoriale ed esperienza nel</w:t>
      </w:r>
      <w:r>
        <w:rPr>
          <w:rFonts w:ascii="Tahoma" w:hAnsi="Tahoma"/>
          <w:spacing w:val="-2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settore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ind w:left="809" w:right="359" w:hanging="36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Esperienza maturata nel servizio specifico o in altri servizi analoghi, ove per servizi analoghi debbono intendersi servizi di contrasto all'emergenza abitativa ed all’isolamento sociale di persone in condizioni di fragilità e senza fissa dimora.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ind w:left="809" w:right="359" w:hanging="36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 rete o gli altri riferimenti sul territorio con i quali si sviluppano sinergie e collaborazioni utili al servizio di accoglienza emergenziale. </w:t>
      </w:r>
    </w:p>
    <w:p>
      <w:pPr>
        <w:pStyle w:val="Normal"/>
        <w:tabs>
          <w:tab w:val="clear" w:pos="720"/>
          <w:tab w:val="left" w:pos="809" w:leader="none"/>
          <w:tab w:val="left" w:pos="810" w:leader="none"/>
        </w:tabs>
        <w:spacing w:lineRule="auto" w:line="276"/>
        <w:ind w:left="449" w:right="365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tabs>
          <w:tab w:val="clear" w:pos="720"/>
          <w:tab w:val="left" w:pos="809" w:leader="none"/>
          <w:tab w:val="left" w:pos="810" w:leader="none"/>
        </w:tabs>
        <w:spacing w:lineRule="auto" w:line="276"/>
        <w:ind w:left="1258" w:right="365" w:hanging="0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</w:r>
    </w:p>
    <w:p>
      <w:pPr>
        <w:pStyle w:val="Titolo1"/>
        <w:tabs>
          <w:tab w:val="clear" w:pos="720"/>
          <w:tab w:val="left" w:pos="558" w:leader="none"/>
        </w:tabs>
        <w:spacing w:lineRule="auto" w:line="276" w:before="5" w:after="0"/>
        <w:ind w:left="474" w:right="361" w:hanging="244"/>
        <w:rPr>
          <w:rFonts w:ascii="Tahoma" w:hAnsi="Tahoma"/>
          <w:sz w:val="20"/>
          <w:szCs w:val="20"/>
        </w:rPr>
      </w:pPr>
      <w:r>
        <w:rPr>
          <w:rFonts w:ascii="Tahoma" w:hAnsi="Tahoma"/>
          <w:sz w:val="18"/>
          <w:szCs w:val="18"/>
        </w:rPr>
        <w:t>E. Piano Economico Finanziario del servizio</w:t>
      </w:r>
    </w:p>
    <w:p>
      <w:pPr>
        <w:pStyle w:val="Corpodeltesto"/>
        <w:spacing w:lineRule="auto" w:line="276"/>
        <w:ind w:left="312" w:right="1260" w:hanging="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Corpodeltesto"/>
        <w:spacing w:lineRule="auto" w:line="276"/>
        <w:ind w:left="312" w:right="1260" w:hanging="0"/>
        <w:jc w:val="center"/>
        <w:rPr>
          <w:rFonts w:ascii="Tahoma" w:hAnsi="Tahoma"/>
          <w:color w:val="808080"/>
          <w:sz w:val="16"/>
          <w:szCs w:val="16"/>
        </w:rPr>
      </w:pPr>
      <w:r>
        <w:rPr>
          <w:rFonts w:ascii="Tahoma" w:hAnsi="Tahoma"/>
          <w:i/>
          <w:iCs/>
          <w:color w:val="808080"/>
          <w:sz w:val="16"/>
          <w:szCs w:val="16"/>
        </w:rPr>
        <w:t>N.B.: La presente proposta progettuale dovrà essere predisposta su carta intestata dell’ETS proponente, avere una lunghezza massima di 10 pagine ed essere articolata secondo l’indice di cui sopra.</w:t>
      </w:r>
    </w:p>
    <w:p>
      <w:pPr>
        <w:pStyle w:val="Normal"/>
        <w:spacing w:lineRule="auto" w:line="276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820" w:right="780" w:header="720" w:top="12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809" w:hanging="360"/>
      </w:pPr>
    </w:lvl>
    <w:lvl w:ilvl="1">
      <w:start w:val="1"/>
      <w:numFmt w:val="bullet"/>
      <w:lvlText w:val=""/>
      <w:lvlJc w:val="left"/>
      <w:pPr>
        <w:ind w:left="175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65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60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55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50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453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403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2">
    <w:lvl w:ilvl="0">
      <w:start w:val="1"/>
      <w:numFmt w:val="upperLetter"/>
      <w:lvlText w:val="%1."/>
      <w:lvlJc w:val="left"/>
      <w:pPr>
        <w:ind w:left="475" w:hanging="245"/>
      </w:pPr>
      <w:rPr>
        <w:sz w:val="20"/>
        <w:b/>
        <w:szCs w:val="22"/>
        <w:bCs/>
        <w:w w:val="99"/>
        <w:rFonts w:ascii="Tahoma" w:hAnsi="Tahoma" w:eastAsia="Calibri" w:cs="Calibri"/>
        <w:lang w:val="it-IT" w:eastAsia="it-IT" w:bidi="it-IT"/>
      </w:rPr>
    </w:lvl>
    <w:lvl w:ilvl="1">
      <w:start w:val="1"/>
      <w:numFmt w:val="decimal"/>
      <w:lvlText w:val="%2)"/>
      <w:lvlJc w:val="left"/>
      <w:pPr>
        <w:ind w:left="820" w:hanging="360"/>
      </w:p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005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19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376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56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747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933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ind w:left="3554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d4f92"/>
    <w:rPr>
      <w:rFonts w:ascii="Times New Roman" w:hAnsi="Times New Roman" w:eastAsia="Times New Roman" w:cs="Times New Roman"/>
      <w:lang w:val="it-IT" w:eastAsia="it-IT" w:bidi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d4f92"/>
    <w:rPr>
      <w:rFonts w:ascii="Times New Roman" w:hAnsi="Times New Roman" w:eastAsia="Times New Roman" w:cs="Times New Roman"/>
      <w:lang w:val="it-IT" w:eastAsia="it-IT" w:bidi="it-IT"/>
    </w:rPr>
  </w:style>
  <w:style w:type="character" w:styleId="CollegamentoInternet" w:customStyle="1">
    <w:name w:val="Collegamento Internet"/>
    <w:basedOn w:val="DefaultParagraphFont"/>
    <w:uiPriority w:val="99"/>
    <w:unhideWhenUsed/>
    <w:rsid w:val="00c10aea"/>
    <w:rPr>
      <w:color w:val="0000FF" w:themeColor="hyperlink"/>
      <w:u w:val="single"/>
    </w:rPr>
  </w:style>
  <w:style w:type="character" w:styleId="AbsatzStandardschriftart" w:customStyle="1">
    <w:name w:val="Absatz-Standardschriftart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/>
  </w:style>
  <w:style w:type="paragraph" w:styleId="TableParagraph" w:customStyle="1">
    <w:name w:val="Table Paragraph"/>
    <w:basedOn w:val="Normal"/>
    <w:uiPriority w:val="1"/>
    <w:qFormat/>
    <w:pPr>
      <w:ind w:left="106" w:hanging="0"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d4f9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d4f9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Arial" w:hAnsi="Arial" w:eastAsia="Calibri" w:cs=""/>
      <w:color w:val="000000"/>
      <w:kern w:val="0"/>
      <w:sz w:val="24"/>
      <w:szCs w:val="22"/>
      <w:lang w:val="en-US" w:eastAsia="en-US" w:bidi="ar-SA"/>
    </w:rPr>
  </w:style>
  <w:style w:type="paragraph" w:styleId="Textkrper" w:customStyle="1">
    <w:name w:val="Textkörper"/>
    <w:basedOn w:val="Normal"/>
    <w:qFormat/>
    <w:pPr>
      <w:suppressAutoHyphens w:val="true"/>
      <w:ind w:left="116" w:hanging="0"/>
    </w:pPr>
    <w:rPr>
      <w:sz w:val="24"/>
      <w:szCs w:val="24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309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Application>LibreOffice/6.3.3.2$Windows_X86_64 LibreOffice_project/a64200df03143b798afd1ec74a12ab50359878ed</Application>
  <Pages>1</Pages>
  <Words>302</Words>
  <Characters>1819</Characters>
  <CharactersWithSpaces>2083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2020-09-11T05:47:00Z</dcterms:created>
  <dc:creator>Federico Poppi</dc:creator>
  <dc:description/>
  <dc:language>it-IT</dc:language>
  <cp:lastModifiedBy/>
  <cp:lastPrinted>2021-09-27T16:32:00Z</cp:lastPrinted>
  <dcterms:modified xsi:type="dcterms:W3CDTF">2022-11-23T13:38:13Z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2020-09-11T00:00:00Z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