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B6" w:rsidRDefault="009C31B6">
      <w:pPr>
        <w:pStyle w:val="normal0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NOTA ALLA STAMPA</w:t>
      </w:r>
    </w:p>
    <w:p w:rsidR="009C31B6" w:rsidRDefault="009C31B6">
      <w:pPr>
        <w:pStyle w:val="normal0"/>
        <w:jc w:val="center"/>
        <w:rPr>
          <w:rFonts w:ascii="Arial" w:hAnsi="Arial" w:cs="Arial"/>
          <w:b/>
          <w:sz w:val="24"/>
          <w:szCs w:val="24"/>
        </w:rPr>
      </w:pPr>
    </w:p>
    <w:p w:rsidR="009C31B6" w:rsidRDefault="009C31B6">
      <w:pPr>
        <w:pStyle w:val="normal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INGREDIENTI PER COSMETICI DA SCARTI ITTICI: ECCO I VINCITORI </w:t>
      </w:r>
      <w:r>
        <w:rPr>
          <w:rFonts w:ascii="Arial" w:hAnsi="Arial" w:cs="Arial"/>
          <w:b/>
          <w:sz w:val="24"/>
          <w:szCs w:val="24"/>
        </w:rPr>
        <w:br/>
        <w:t xml:space="preserve">DELLA FINALE DEL PROGETTO MISTRAL SULLA BLUE ECONOMY </w:t>
      </w:r>
    </w:p>
    <w:p w:rsidR="009C31B6" w:rsidRDefault="009C31B6">
      <w:pPr>
        <w:pStyle w:val="normal0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Recovery Ingredients ha vinto la pitch competition del programma europeo, di cui Regione e ART-ER sono partner</w:t>
      </w:r>
    </w:p>
    <w:p w:rsidR="009C31B6" w:rsidRDefault="009C31B6">
      <w:pPr>
        <w:pStyle w:val="normal0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L’idea d’impresa di due giovani ricercatori si è aggiudicata un premio di 3.000 euro</w:t>
      </w:r>
    </w:p>
    <w:p w:rsidR="009C31B6" w:rsidRDefault="009C31B6">
      <w:pPr>
        <w:pStyle w:val="normal0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 primi due classificati parteciperanno alla finale internazionale con 16 team europei</w:t>
      </w:r>
    </w:p>
    <w:p w:rsidR="009C31B6" w:rsidRDefault="009C31B6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9C31B6" w:rsidRDefault="009C31B6">
      <w:pPr>
        <w:pStyle w:val="normal0"/>
        <w:jc w:val="both"/>
        <w:rPr>
          <w:rFonts w:ascii="Arial" w:hAnsi="Arial" w:cs="Arial"/>
          <w:sz w:val="24"/>
          <w:szCs w:val="24"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</w:rPr>
        <w:t xml:space="preserve">Alessio Adamiano e Michele Lafisco, ricercatori al CNR di Bologna, sono i vincitori della finale italiana del progetto Mistral, che si è tenuta a Ravenna. </w:t>
      </w:r>
    </w:p>
    <w:p w:rsidR="009C31B6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</w:rPr>
        <w:t>La loro idea imprenditoriale,</w:t>
      </w:r>
      <w:r w:rsidRPr="005712EB">
        <w:rPr>
          <w:rFonts w:ascii="Arial" w:hAnsi="Arial" w:cs="Arial"/>
          <w:b/>
        </w:rPr>
        <w:t xml:space="preserve"> Recover Ingredients</w:t>
      </w:r>
      <w:r w:rsidRPr="005712EB">
        <w:rPr>
          <w:rFonts w:ascii="Arial" w:hAnsi="Arial" w:cs="Arial"/>
        </w:rPr>
        <w:t xml:space="preserve">, propone, in un’ottica di economia circolare, il riutilizzo di materiali ittici di scarto (pesci e molluschi) per creare ingredienti cosmetici per aziende che vogliono innovare i loro prodotti. </w:t>
      </w:r>
    </w:p>
    <w:p w:rsidR="009C31B6" w:rsidRDefault="009C31B6">
      <w:pPr>
        <w:pStyle w:val="normal0"/>
        <w:jc w:val="both"/>
        <w:rPr>
          <w:rFonts w:ascii="Arial" w:hAnsi="Arial" w:cs="Arial"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</w:rPr>
        <w:t xml:space="preserve">Il progetto si è aggiudicato </w:t>
      </w:r>
      <w:r w:rsidRPr="005712EB">
        <w:rPr>
          <w:rFonts w:ascii="Arial" w:hAnsi="Arial" w:cs="Arial"/>
          <w:b/>
        </w:rPr>
        <w:t>il premio di 3.000 euro, messo a disposizione dal Comune di Ravenna</w:t>
      </w:r>
      <w:r w:rsidRPr="005712EB">
        <w:rPr>
          <w:rFonts w:ascii="Arial" w:hAnsi="Arial" w:cs="Arial"/>
        </w:rPr>
        <w:t xml:space="preserve">. </w:t>
      </w:r>
    </w:p>
    <w:p w:rsidR="009C31B6" w:rsidRPr="005712EB" w:rsidRDefault="009C31B6">
      <w:pPr>
        <w:pStyle w:val="normal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  <w:color w:val="000000"/>
          <w:shd w:val="clear" w:color="auto" w:fill="FFFFFF"/>
        </w:rPr>
        <w:t xml:space="preserve">"Da anni </w:t>
      </w:r>
      <w:r>
        <w:rPr>
          <w:rFonts w:ascii="Arial" w:hAnsi="Arial" w:cs="Arial"/>
          <w:color w:val="000000"/>
          <w:shd w:val="clear" w:color="auto" w:fill="FFFFFF"/>
        </w:rPr>
        <w:t xml:space="preserve">– </w:t>
      </w:r>
      <w:r w:rsidRPr="00D22103">
        <w:rPr>
          <w:rFonts w:ascii="Arial" w:hAnsi="Arial" w:cs="Arial"/>
          <w:b/>
          <w:color w:val="000000"/>
          <w:shd w:val="clear" w:color="auto" w:fill="FFFFFF"/>
        </w:rPr>
        <w:t>afferma Giacomo Costantini, assessore al Turismo e Smart city del Comune di Ravenna</w:t>
      </w:r>
      <w:r>
        <w:rPr>
          <w:rFonts w:ascii="Arial" w:hAnsi="Arial" w:cs="Arial"/>
          <w:color w:val="000000"/>
          <w:shd w:val="clear" w:color="auto" w:fill="FFFFFF"/>
        </w:rPr>
        <w:t xml:space="preserve"> - </w:t>
      </w:r>
      <w:r w:rsidRPr="005712EB">
        <w:rPr>
          <w:rFonts w:ascii="Arial" w:hAnsi="Arial" w:cs="Arial"/>
          <w:color w:val="000000"/>
          <w:shd w:val="clear" w:color="auto" w:fill="FFFFFF"/>
        </w:rPr>
        <w:t>stiamo lavorando per sviluppare le competenze nel settore blue growth, partecipando e sviluppando percorsi anche grazie a diversi finanziamenti europei come nel caso di Adrireef o collaborando con importanti imprese nazionali che negli anni hanno sviluppato progettualità proprio nel territorio di Ravenna. L'obiettivo dell'amministrazione di  Ravenna è di creare un polo di eccellenza per quello che riguarda ricerca e sviluppo dell'economia del mare. E' quindi con estremo interesse che abbiamo ospitato e sostenuto questo appuntamento, che insieme agli altri in corso o già sviluppati accompagneranno il nostro percorso ad un appuntamento di rilievo internazionale che vedrà Ravenna con il suo Porto protagonista degli European Maritime Day nel 2022'".</w:t>
      </w: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</w:rPr>
        <w:t xml:space="preserve">Nella “pitch competition” si sono confrontati dieci tra startup e progetti d’impresa sostenibili nell’ambito della Blue Economy. </w:t>
      </w: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</w:rPr>
        <w:t xml:space="preserve">Il team di </w:t>
      </w:r>
      <w:r w:rsidRPr="005712EB">
        <w:rPr>
          <w:rFonts w:ascii="Arial" w:hAnsi="Arial" w:cs="Arial"/>
          <w:b/>
        </w:rPr>
        <w:t>Recover Ingredients</w:t>
      </w:r>
      <w:r w:rsidRPr="005712EB">
        <w:rPr>
          <w:rFonts w:ascii="Arial" w:hAnsi="Arial" w:cs="Arial"/>
        </w:rPr>
        <w:t xml:space="preserve">, insieme a quello italo-spagnolo di </w:t>
      </w:r>
      <w:r w:rsidRPr="005712EB">
        <w:rPr>
          <w:rFonts w:ascii="Arial" w:hAnsi="Arial" w:cs="Arial"/>
          <w:b/>
        </w:rPr>
        <w:t>Green Worm Project</w:t>
      </w:r>
      <w:r w:rsidRPr="005712EB">
        <w:rPr>
          <w:rFonts w:ascii="Arial" w:hAnsi="Arial" w:cs="Arial"/>
        </w:rPr>
        <w:t xml:space="preserve"> (secondo classificato) inoltre, parteciperanno al </w:t>
      </w:r>
      <w:r w:rsidRPr="005712EB">
        <w:rPr>
          <w:rFonts w:ascii="Arial" w:hAnsi="Arial" w:cs="Arial"/>
          <w:b/>
        </w:rPr>
        <w:t xml:space="preserve">Contest Internazionale di MISTRAL il 22 Ottobre, </w:t>
      </w:r>
      <w:r w:rsidRPr="005712EB">
        <w:rPr>
          <w:rFonts w:ascii="Arial" w:hAnsi="Arial" w:cs="Arial"/>
        </w:rPr>
        <w:t xml:space="preserve">confrontandosi con i 16 finalisti provenienti da Spagna, Portogallo, Francia, Croazia, Grecia e Cipro. </w:t>
      </w: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</w:rPr>
        <w:t xml:space="preserve">La “competizione” fa parte delle attività del </w:t>
      </w:r>
      <w:hyperlink r:id="rId7">
        <w:r w:rsidRPr="005712EB">
          <w:rPr>
            <w:rFonts w:ascii="Arial" w:hAnsi="Arial" w:cs="Arial"/>
            <w:b/>
            <w:color w:val="1155CC"/>
            <w:u w:val="single"/>
          </w:rPr>
          <w:t>progetto MISTRAL</w:t>
        </w:r>
      </w:hyperlink>
      <w:r w:rsidRPr="005712EB">
        <w:rPr>
          <w:rFonts w:ascii="Arial" w:hAnsi="Arial" w:cs="Arial"/>
        </w:rPr>
        <w:t xml:space="preserve"> di cui la Regione Emilia-Romagna e ART-ER sono partner. Il progetto è nato con l’obiettivo di favorire la nascita di </w:t>
      </w:r>
      <w:r w:rsidRPr="005712EB">
        <w:rPr>
          <w:rFonts w:ascii="Arial" w:hAnsi="Arial" w:cs="Arial"/>
          <w:b/>
        </w:rPr>
        <w:t>nuove idee imprenditoriali sostenibili nel settore marittimo</w:t>
      </w:r>
      <w:r w:rsidRPr="005712EB">
        <w:rPr>
          <w:rFonts w:ascii="Arial" w:hAnsi="Arial" w:cs="Arial"/>
        </w:rPr>
        <w:t xml:space="preserve">. </w:t>
      </w: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</w:rPr>
        <w:t>L’economia blu, uno dei pilastri fondamentali della crescita Mediterranea e dell’UE</w:t>
      </w: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</w:rPr>
        <w:t>impiegando più di 5 milioni di persone, è tra le 12 priorità tecnologiche dalla strategia di specializzazione intelligente nazionale. La Regione Emilia-Romagna partecipa al Cluster Tecnologico Nazionale Blue Growth (BIG) e ha assunto un ruolo proattivo nella strategia Macroregionale Adriatico Ionica (EUSAIR).</w:t>
      </w: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  <w:b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  <w:b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  <w:b/>
        </w:rPr>
        <w:t>Le imprese dell’Emilia-Romagna che operano nella Blue Economy sono circa 26.000 e danno lavoro a oltre 136.000 addetti</w:t>
      </w:r>
      <w:r w:rsidRPr="005712EB">
        <w:rPr>
          <w:rFonts w:ascii="Arial" w:hAnsi="Arial" w:cs="Arial"/>
        </w:rPr>
        <w:t xml:space="preserve">. Di queste 11.721 (circa il 45%) hanno sede in una delle province costiere, con oltre 54.000 addetti pari al 40% del totale regionale. </w:t>
      </w:r>
      <w:r w:rsidRPr="005712EB">
        <w:rPr>
          <w:rFonts w:ascii="Arial" w:hAnsi="Arial" w:cs="Arial"/>
          <w:b/>
        </w:rPr>
        <w:t>Rimini e Ravenna, nell’ordine, sono i territori in cui è maggiore la presenza di imprese del settore</w:t>
      </w:r>
      <w:r w:rsidRPr="005712EB">
        <w:rPr>
          <w:rFonts w:ascii="Arial" w:hAnsi="Arial" w:cs="Arial"/>
        </w:rPr>
        <w:t>. (Fonte: Unioncamere)</w:t>
      </w: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</w:rPr>
        <w:t>ART-ER Attrattività Ricerca Territorio è la Società Consortile dell'Emilia-Romagna, con l’obiettivo di favorire la crescita sostenibile della regione attraverso lo sviluppo dell'innovazione e della conoscenza, l'attrattività e l'internazionalizzazione del sistema territoriale.</w:t>
      </w: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  <w:color w:val="0000FF"/>
          <w:u w:val="single"/>
        </w:rPr>
      </w:pPr>
      <w:r w:rsidRPr="005712EB">
        <w:rPr>
          <w:rFonts w:ascii="Arial" w:hAnsi="Arial" w:cs="Arial"/>
        </w:rPr>
        <w:t>Insieme per una regione sempre più attrattiva e internazionale.</w:t>
      </w:r>
      <w:hyperlink r:id="rId8">
        <w:r w:rsidRPr="005712EB">
          <w:rPr>
            <w:rFonts w:ascii="Arial" w:hAnsi="Arial" w:cs="Arial"/>
          </w:rPr>
          <w:t xml:space="preserve"> </w:t>
        </w:r>
      </w:hyperlink>
      <w:hyperlink r:id="rId9">
        <w:r w:rsidRPr="005712EB">
          <w:rPr>
            <w:rFonts w:ascii="Arial" w:hAnsi="Arial" w:cs="Arial"/>
            <w:color w:val="0000FF"/>
            <w:u w:val="single"/>
          </w:rPr>
          <w:t>www.art-er.it</w:t>
        </w:r>
      </w:hyperlink>
    </w:p>
    <w:p w:rsidR="009C31B6" w:rsidRPr="005712EB" w:rsidRDefault="009C31B6">
      <w:pPr>
        <w:pStyle w:val="normal0"/>
        <w:jc w:val="both"/>
        <w:rPr>
          <w:rFonts w:ascii="Arial" w:hAnsi="Arial" w:cs="Arial"/>
          <w:b/>
        </w:rPr>
      </w:pPr>
      <w:r w:rsidRPr="005712EB">
        <w:rPr>
          <w:rFonts w:ascii="Arial" w:hAnsi="Arial" w:cs="Arial"/>
          <w:b/>
        </w:rPr>
        <w:t xml:space="preserve"> </w:t>
      </w:r>
    </w:p>
    <w:p w:rsidR="009C31B6" w:rsidRPr="005712EB" w:rsidRDefault="009C31B6">
      <w:pPr>
        <w:pStyle w:val="normal0"/>
        <w:jc w:val="both"/>
        <w:rPr>
          <w:rFonts w:ascii="Arial" w:hAnsi="Arial" w:cs="Arial"/>
          <w:b/>
        </w:rPr>
      </w:pPr>
    </w:p>
    <w:p w:rsidR="009C31B6" w:rsidRPr="005712EB" w:rsidRDefault="009C31B6">
      <w:pPr>
        <w:pStyle w:val="normal0"/>
        <w:jc w:val="both"/>
        <w:rPr>
          <w:rFonts w:ascii="Arial" w:hAnsi="Arial" w:cs="Arial"/>
          <w:b/>
        </w:rPr>
      </w:pPr>
      <w:r w:rsidRPr="005712EB">
        <w:rPr>
          <w:rFonts w:ascii="Arial" w:hAnsi="Arial" w:cs="Arial"/>
          <w:b/>
        </w:rPr>
        <w:t xml:space="preserve"> </w:t>
      </w:r>
    </w:p>
    <w:p w:rsidR="009C31B6" w:rsidRPr="005712EB" w:rsidRDefault="009C31B6">
      <w:pPr>
        <w:pStyle w:val="normal0"/>
        <w:jc w:val="both"/>
        <w:rPr>
          <w:rFonts w:ascii="Arial" w:hAnsi="Arial" w:cs="Arial"/>
          <w:b/>
        </w:rPr>
      </w:pPr>
      <w:r w:rsidRPr="005712EB">
        <w:rPr>
          <w:rFonts w:ascii="Arial" w:hAnsi="Arial" w:cs="Arial"/>
          <w:b/>
        </w:rPr>
        <w:t>Contatti</w:t>
      </w: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</w:rPr>
        <w:t xml:space="preserve">Ufficio Stampa ART-ER - Homina | Silvestro Ramunno - 335.6822587 - </w:t>
      </w:r>
      <w:hyperlink r:id="rId10">
        <w:r w:rsidRPr="005712EB">
          <w:rPr>
            <w:rFonts w:ascii="Arial" w:hAnsi="Arial" w:cs="Arial"/>
            <w:color w:val="1155CC"/>
            <w:u w:val="single"/>
          </w:rPr>
          <w:t>silvestro.ramunno@homina.it</w:t>
        </w:r>
      </w:hyperlink>
      <w:r w:rsidRPr="005712EB">
        <w:rPr>
          <w:rFonts w:ascii="Arial" w:hAnsi="Arial" w:cs="Arial"/>
        </w:rPr>
        <w:t xml:space="preserve"> </w:t>
      </w:r>
    </w:p>
    <w:p w:rsidR="009C31B6" w:rsidRPr="005712EB" w:rsidRDefault="009C31B6">
      <w:pPr>
        <w:pStyle w:val="normal0"/>
        <w:jc w:val="both"/>
        <w:rPr>
          <w:rFonts w:ascii="Arial" w:hAnsi="Arial" w:cs="Arial"/>
        </w:rPr>
      </w:pPr>
      <w:r w:rsidRPr="005712EB">
        <w:rPr>
          <w:rFonts w:ascii="Arial" w:hAnsi="Arial" w:cs="Arial"/>
        </w:rPr>
        <w:t xml:space="preserve">Raffaella Agostini - 347 6545366 -  </w:t>
      </w:r>
      <w:hyperlink r:id="rId11">
        <w:r w:rsidRPr="005712EB">
          <w:rPr>
            <w:rFonts w:ascii="Arial" w:hAnsi="Arial" w:cs="Arial"/>
            <w:color w:val="1155CC"/>
            <w:u w:val="single"/>
          </w:rPr>
          <w:t>raffaella.agostini@art-er.it</w:t>
        </w:r>
      </w:hyperlink>
      <w:r w:rsidRPr="005712EB">
        <w:rPr>
          <w:rFonts w:ascii="Arial" w:hAnsi="Arial" w:cs="Arial"/>
        </w:rPr>
        <w:t xml:space="preserve"> </w:t>
      </w:r>
    </w:p>
    <w:sectPr w:rsidR="009C31B6" w:rsidRPr="005712EB" w:rsidSect="007C5C7B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1B6" w:rsidRDefault="009C31B6" w:rsidP="007C5C7B">
      <w:pPr>
        <w:spacing w:line="240" w:lineRule="auto"/>
      </w:pPr>
      <w:r>
        <w:separator/>
      </w:r>
    </w:p>
  </w:endnote>
  <w:endnote w:type="continuationSeparator" w:id="0">
    <w:p w:rsidR="009C31B6" w:rsidRDefault="009C31B6" w:rsidP="007C5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B6" w:rsidRDefault="009C31B6">
    <w:pPr>
      <w:pStyle w:val="normal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3.jpg" o:spid="_x0000_i1031" type="#_x0000_t75" style="width:83.25pt;height:40.5pt;visibility:visible">
          <v:imagedata r:id="rId1" o:title=""/>
        </v:shape>
      </w:pict>
    </w:r>
    <w:r>
      <w:t xml:space="preserve">   </w:t>
    </w:r>
    <w:r>
      <w:rPr>
        <w:noProof/>
      </w:rPr>
      <w:pict>
        <v:shape id="image1.png" o:spid="_x0000_i1032" type="#_x0000_t75" style="width:131.25pt;height:18.75pt;visibility:visible">
          <v:imagedata r:id="rId2" o:title=""/>
        </v:shape>
      </w:pict>
    </w:r>
    <w:r>
      <w:t xml:space="preserve">       </w:t>
    </w:r>
    <w:r>
      <w:rPr>
        <w:noProof/>
      </w:rPr>
      <w:pict>
        <v:shape id="image4.jpg" o:spid="_x0000_i1033" type="#_x0000_t75" style="width:55.5pt;height:60.75pt;visibility:visible">
          <v:imagedata r:id="rId3" o:title=""/>
        </v:shape>
      </w:pict>
    </w:r>
    <w:r>
      <w:t xml:space="preserve">              </w:t>
    </w:r>
    <w:r>
      <w:rPr>
        <w:noProof/>
      </w:rPr>
      <w:pict>
        <v:shape id="image5.png" o:spid="_x0000_i1034" type="#_x0000_t75" style="width:53.25pt;height:39.75pt;visibility:visible">
          <v:imagedata r:id="rId4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1B6" w:rsidRDefault="009C31B6" w:rsidP="007C5C7B">
      <w:pPr>
        <w:spacing w:line="240" w:lineRule="auto"/>
      </w:pPr>
      <w:r>
        <w:separator/>
      </w:r>
    </w:p>
  </w:footnote>
  <w:footnote w:type="continuationSeparator" w:id="0">
    <w:p w:rsidR="009C31B6" w:rsidRDefault="009C31B6" w:rsidP="007C5C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B6" w:rsidRDefault="009C31B6">
    <w:pPr>
      <w:pStyle w:val="normal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i1026" type="#_x0000_t75" style="width:129pt;height:49.5pt;visibility:visible">
          <v:imagedata r:id="rId1" o:title=""/>
        </v:shape>
      </w:pict>
    </w:r>
  </w:p>
  <w:p w:rsidR="009C31B6" w:rsidRDefault="009C31B6">
    <w:pPr>
      <w:pStyle w:val="normal0"/>
      <w:jc w:val="center"/>
    </w:pPr>
  </w:p>
  <w:p w:rsidR="009C31B6" w:rsidRDefault="009C31B6">
    <w:pPr>
      <w:pStyle w:val="normal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64E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C7B"/>
    <w:rsid w:val="000F15C5"/>
    <w:rsid w:val="00235068"/>
    <w:rsid w:val="003B083F"/>
    <w:rsid w:val="004A479C"/>
    <w:rsid w:val="0050498C"/>
    <w:rsid w:val="005712EB"/>
    <w:rsid w:val="0069515B"/>
    <w:rsid w:val="007C5C7B"/>
    <w:rsid w:val="009C31B6"/>
    <w:rsid w:val="00A50D4B"/>
    <w:rsid w:val="00AF3013"/>
    <w:rsid w:val="00D22103"/>
    <w:rsid w:val="00DD11AA"/>
    <w:rsid w:val="00E06800"/>
    <w:rsid w:val="00E9567D"/>
    <w:rsid w:val="00EB5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boto" w:eastAsia="Roboto" w:hAnsi="Roboto" w:cs="Roboto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800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7C5C7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7C5C7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7C5C7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7C5C7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7C5C7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7C5C7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7C5C7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7C5C7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7C5C7B"/>
    <w:pPr>
      <w:keepNext/>
      <w:keepLines/>
      <w:spacing w:after="320"/>
    </w:pPr>
    <w:rPr>
      <w:rFonts w:ascii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-er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stral.interreg-med.e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ffaella.agostini@art-er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lvestro.ramunno@homi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-er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594</Words>
  <Characters>3392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ALLA STAMPA</dc:title>
  <dc:subject/>
  <dc:creator>Utente</dc:creator>
  <cp:keywords/>
  <dc:description/>
  <cp:lastModifiedBy>Utente</cp:lastModifiedBy>
  <cp:revision>6</cp:revision>
  <dcterms:created xsi:type="dcterms:W3CDTF">2020-10-06T13:14:00Z</dcterms:created>
  <dcterms:modified xsi:type="dcterms:W3CDTF">2020-10-06T13:15:00Z</dcterms:modified>
</cp:coreProperties>
</file>